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DF" w:rsidRPr="002437DF" w:rsidRDefault="002437DF" w:rsidP="002437D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2437DF">
        <w:rPr>
          <w:rFonts w:ascii="Times New Roman" w:eastAsia="Times New Roman" w:hAnsi="Times New Roman" w:cs="Times New Roman"/>
          <w:b/>
          <w:bCs/>
          <w:kern w:val="36"/>
          <w:sz w:val="28"/>
          <w:szCs w:val="28"/>
          <w:lang w:eastAsia="ru-RU"/>
        </w:rPr>
        <w:t xml:space="preserve">Федеральный закон от 23 апреля 2018 г. N 87-ФЗ "О внесении изменений в отдельные законодательные акты Российской Федерации" </w:t>
      </w:r>
    </w:p>
    <w:bookmarkEnd w:id="0"/>
    <w:p w:rsidR="002437DF" w:rsidRPr="002437DF" w:rsidRDefault="002437DF" w:rsidP="002437DF">
      <w:pPr>
        <w:spacing w:before="100" w:beforeAutospacing="1" w:after="100" w:afterAutospacing="1" w:line="240" w:lineRule="auto"/>
        <w:rPr>
          <w:rFonts w:ascii="Times New Roman" w:eastAsia="Times New Roman" w:hAnsi="Times New Roman" w:cs="Times New Roman"/>
          <w:sz w:val="28"/>
          <w:szCs w:val="28"/>
          <w:lang w:eastAsia="ru-RU"/>
        </w:rPr>
      </w:pPr>
      <w:r w:rsidRPr="002437DF">
        <w:rPr>
          <w:rFonts w:ascii="Times New Roman" w:eastAsia="Times New Roman" w:hAnsi="Times New Roman" w:cs="Times New Roman"/>
          <w:b/>
          <w:bCs/>
          <w:sz w:val="28"/>
          <w:szCs w:val="28"/>
          <w:lang w:eastAsia="ru-RU"/>
        </w:rPr>
        <w:t>Принят Государственной Думой 12 апреля 2018 год</w:t>
      </w:r>
    </w:p>
    <w:p w:rsidR="002437DF" w:rsidRPr="002437DF" w:rsidRDefault="002437DF" w:rsidP="002437DF">
      <w:pPr>
        <w:spacing w:before="100" w:beforeAutospacing="1" w:after="100" w:afterAutospacing="1" w:line="240" w:lineRule="auto"/>
        <w:rPr>
          <w:rFonts w:ascii="Times New Roman" w:eastAsia="Times New Roman" w:hAnsi="Times New Roman" w:cs="Times New Roman"/>
          <w:sz w:val="28"/>
          <w:szCs w:val="28"/>
          <w:lang w:eastAsia="ru-RU"/>
        </w:rPr>
      </w:pPr>
      <w:r w:rsidRPr="002437DF">
        <w:rPr>
          <w:rFonts w:ascii="Times New Roman" w:eastAsia="Times New Roman" w:hAnsi="Times New Roman" w:cs="Times New Roman"/>
          <w:b/>
          <w:bCs/>
          <w:sz w:val="28"/>
          <w:szCs w:val="28"/>
          <w:lang w:eastAsia="ru-RU"/>
        </w:rPr>
        <w:t>Одобрен Советом Федерации 18 апреля 2018 года</w:t>
      </w:r>
    </w:p>
    <w:p w:rsidR="00E66FEC" w:rsidRDefault="00E66FEC"/>
    <w:p w:rsidR="002437DF" w:rsidRDefault="002437DF" w:rsidP="002437DF">
      <w:pPr>
        <w:pStyle w:val="a3"/>
      </w:pPr>
      <w:r>
        <w:rPr>
          <w:b/>
          <w:bCs/>
        </w:rPr>
        <w:t>Статья 6</w:t>
      </w:r>
    </w:p>
    <w:p w:rsidR="002437DF" w:rsidRDefault="002437DF" w:rsidP="002437DF">
      <w:pPr>
        <w:pStyle w:val="a3"/>
      </w:pPr>
      <w:r>
        <w:t>Внести в Федеральный закон от 26 октября 2002 года N 127-ФЗ "О несостоятельности (банкротстве)" (Собрание законодательства Российской Федерации, 2002, N 43, ст. 4190; 2010, N 17, ст. 1988; 2011, N 7, ст. 905; N 29, ст. 4301; N 48, ст. 6728; N 49, ст. 7015, 7040, 7068; N 50, ст. 7357; 2013, N 30, ст. 4084; N 52, ст. 6975; 2014, N 30, ст. 4217; N 52, ст. 7543; 2015, N 1, ст. 35; N 27, ст. 3958, 3977; N 29, ст. 4355; 2016, N 1, ст. 27, 29; N 26, ст. 3891; 2017, N 18, ст. 2661; N 31, ст. 4815, 4830; N 48, ст. 7052; 2018, N 11, ст. 1588) следующие изменения:</w:t>
      </w:r>
    </w:p>
    <w:p w:rsidR="002437DF" w:rsidRDefault="002437DF" w:rsidP="002437DF">
      <w:pPr>
        <w:pStyle w:val="a3"/>
      </w:pPr>
      <w:r>
        <w:t>1) пункт 4 статьи 183</w:t>
      </w:r>
      <w:r>
        <w:rPr>
          <w:vertAlign w:val="superscript"/>
        </w:rPr>
        <w:t>1</w:t>
      </w:r>
      <w:r>
        <w:t xml:space="preserve"> изложить в следующей редакции:</w:t>
      </w:r>
    </w:p>
    <w:p w:rsidR="002437DF" w:rsidRDefault="002437DF" w:rsidP="002437DF">
      <w:pPr>
        <w:pStyle w:val="a3"/>
      </w:pPr>
      <w:r>
        <w:t>"4. Контроль за исполнением плана восстановления платежеспособности финансовой организации осуществляется контрольным органом. Требования к плану восстановления платежеспособности финансовой организации и порядок осуществления контроля за его исполнением устанавливаются контрольным органом.";</w:t>
      </w:r>
    </w:p>
    <w:p w:rsidR="002437DF" w:rsidRDefault="002437DF" w:rsidP="002437DF">
      <w:pPr>
        <w:pStyle w:val="a3"/>
      </w:pPr>
      <w:r>
        <w:t>2) пункт 1 статьи 183</w:t>
      </w:r>
      <w:r>
        <w:rPr>
          <w:vertAlign w:val="superscript"/>
        </w:rPr>
        <w:t>12</w:t>
      </w:r>
      <w:r>
        <w:t xml:space="preserve"> изложить в следующей редакции:</w:t>
      </w:r>
    </w:p>
    <w:p w:rsidR="002437DF" w:rsidRDefault="002437DF" w:rsidP="002437DF">
      <w:pPr>
        <w:pStyle w:val="a3"/>
      </w:pPr>
      <w:r>
        <w:t>"1. Временная администрация назначается на срок до шести месяцев. По ходатайству временной администрации решением контрольного органа срок деятельности временной администрации может быть продлен на срок до шести месяцев при условии, что общий срок деятельности временной администрации не превысит восемнадцать месяцев.";</w:t>
      </w:r>
    </w:p>
    <w:p w:rsidR="002437DF" w:rsidRDefault="002437DF" w:rsidP="002437DF">
      <w:pPr>
        <w:pStyle w:val="a3"/>
      </w:pPr>
      <w:r>
        <w:t>3) в статье 184</w:t>
      </w:r>
      <w:r>
        <w:rPr>
          <w:vertAlign w:val="superscript"/>
        </w:rPr>
        <w:t>1</w:t>
      </w:r>
      <w:r>
        <w:t>:</w:t>
      </w:r>
    </w:p>
    <w:p w:rsidR="002437DF" w:rsidRDefault="002437DF" w:rsidP="002437DF">
      <w:pPr>
        <w:pStyle w:val="a3"/>
      </w:pPr>
      <w:r>
        <w:t>а) пункт 6 дополнить подпунктами 5 и 6 следующего содержания:</w:t>
      </w:r>
    </w:p>
    <w:p w:rsidR="002437DF" w:rsidRDefault="002437DF" w:rsidP="002437DF">
      <w:pPr>
        <w:pStyle w:val="a3"/>
      </w:pPr>
      <w:r>
        <w:t>"5) принятие Советом директоров Банка России решения об осуществлении контрольным органом мер по предупреждению банкротства страховой организации;</w:t>
      </w:r>
    </w:p>
    <w:p w:rsidR="002437DF" w:rsidRDefault="002437DF" w:rsidP="002437DF">
      <w:pPr>
        <w:pStyle w:val="a3"/>
      </w:pPr>
      <w:r>
        <w:t>6) воспрепятствование со стороны руководителей страховой организации, других работников страховой организации, иных лиц проведению контрольным органом оценки активов и пассивов страховой организации, достаточности средств страховых резервов страховой организации для исполнения обязательств по договорам страхования, предусмотренной законодательством Российской Федерации, регулирующим страховую деятельность (в том числе воспрепятствование доступу в помещения страховой организации, к ее документации и иным носителям информации или их сокрытие).";</w:t>
      </w:r>
    </w:p>
    <w:p w:rsidR="002437DF" w:rsidRDefault="002437DF" w:rsidP="002437DF">
      <w:pPr>
        <w:pStyle w:val="a3"/>
      </w:pPr>
      <w:r>
        <w:t>б) пункт 13 изложить в следующей редакции:</w:t>
      </w:r>
    </w:p>
    <w:p w:rsidR="002437DF" w:rsidRDefault="002437DF" w:rsidP="002437DF">
      <w:pPr>
        <w:pStyle w:val="a3"/>
      </w:pPr>
      <w:r>
        <w:lastRenderedPageBreak/>
        <w:t>"13. Временная администрация страховой организации действует в соответствии с настоящим Федеральным законом и другими федеральными законами в порядке, установленном нормативными актами контрольного органа.";</w:t>
      </w:r>
    </w:p>
    <w:p w:rsidR="002437DF" w:rsidRDefault="002437DF" w:rsidP="002437DF">
      <w:pPr>
        <w:pStyle w:val="a3"/>
      </w:pPr>
      <w:r>
        <w:t>в) дополнить пунктом 14 следующего содержания:</w:t>
      </w:r>
    </w:p>
    <w:p w:rsidR="002437DF" w:rsidRDefault="002437DF" w:rsidP="002437DF">
      <w:pPr>
        <w:pStyle w:val="a3"/>
      </w:pPr>
      <w:r>
        <w:t>"14. Временная администрация страховой организации в случае недостаточности денежных средств для исполнения текущих обязательств страховой организации, связанных с обеспечением сохранности ее имущества и защитой интересов кредиторов страховой организации, имеет право обратиться в суд, арбитражный суд с заявлением о снятии ранее наложенных арестов на находящиеся на банковских счетах денежные средства страховой организации.";</w:t>
      </w:r>
    </w:p>
    <w:p w:rsidR="002437DF" w:rsidRDefault="002437DF" w:rsidP="002437DF">
      <w:pPr>
        <w:pStyle w:val="a3"/>
      </w:pPr>
      <w:r>
        <w:t>4) дополнить статьей 184</w:t>
      </w:r>
      <w:r>
        <w:rPr>
          <w:vertAlign w:val="superscript"/>
        </w:rPr>
        <w:t>1-2</w:t>
      </w:r>
      <w:r>
        <w:t xml:space="preserve"> следующего содержания:</w:t>
      </w:r>
    </w:p>
    <w:p w:rsidR="002437DF" w:rsidRDefault="002437DF" w:rsidP="002437DF">
      <w:pPr>
        <w:pStyle w:val="a3"/>
      </w:pPr>
      <w:r>
        <w:t>"Статья 184</w:t>
      </w:r>
      <w:r>
        <w:rPr>
          <w:vertAlign w:val="superscript"/>
        </w:rPr>
        <w:t>1-2</w:t>
      </w:r>
      <w:r>
        <w:t xml:space="preserve">. </w:t>
      </w:r>
      <w:r>
        <w:rPr>
          <w:b/>
          <w:bCs/>
        </w:rPr>
        <w:t>Меры по предупреждению банкротства страховой организации с участием контрольного органа</w:t>
      </w:r>
    </w:p>
    <w:p w:rsidR="002437DF" w:rsidRDefault="002437DF" w:rsidP="002437DF">
      <w:pPr>
        <w:pStyle w:val="a3"/>
      </w:pPr>
      <w:r>
        <w:t>1. В целях предотвращения негативных социально-экономических последствий и снижения устойчивости финансового рынка контрольный орган вправе применять меры по предупреждению банкротства страховой организации с участием контрольного органа. Основанием для применения мер по предупреждению банкротства страховой организации с участием контрольного органа является наличие признаков неустойчивого финансового положения страховой организации, создающего угрозу правам и законным интересам ее страхователей, застрахованных лиц, выгодоприобретателей, иных заинтересованных лиц и (или) угрозу стабильности финансового (страхового) рынка.</w:t>
      </w:r>
    </w:p>
    <w:p w:rsidR="002437DF" w:rsidRDefault="002437DF" w:rsidP="002437DF">
      <w:pPr>
        <w:pStyle w:val="a3"/>
      </w:pPr>
      <w:r>
        <w:t>2. Меры по предупреждению банкротства страховой организации с участием контрольного органа осуществляются в соответствии с решением Совета директоров Банка России. От имени контрольного органа меры по предупреждению банкротства страховой организации с участием контрольного органа осуществляет общество с ограниченной ответственностью "Управляющая компания Фонда консолидации банковского сектора" (далее - Управляющая компания).</w:t>
      </w:r>
    </w:p>
    <w:p w:rsidR="002437DF" w:rsidRDefault="002437DF" w:rsidP="002437DF">
      <w:pPr>
        <w:pStyle w:val="a3"/>
      </w:pPr>
      <w:r>
        <w:t>3. Решение об осуществлении контрольным органом мер по предупреждению банкротства страховой организации принимается Советом директоров Банка России по предложению Комитета финансового надзора Банка России.</w:t>
      </w:r>
    </w:p>
    <w:p w:rsidR="002437DF" w:rsidRDefault="002437DF" w:rsidP="002437DF">
      <w:pPr>
        <w:pStyle w:val="a3"/>
      </w:pPr>
      <w:r>
        <w:t>4. При принятии решения об участии контрольного органа в осуществлении мер по предупреждению банкротства страховой организации Советом директоров Банка России утверждается план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5) дополнить статьей 184</w:t>
      </w:r>
      <w:r>
        <w:rPr>
          <w:vertAlign w:val="superscript"/>
        </w:rPr>
        <w:t>1-3</w:t>
      </w:r>
      <w:r>
        <w:t xml:space="preserve"> следующего содержания:</w:t>
      </w:r>
    </w:p>
    <w:p w:rsidR="002437DF" w:rsidRDefault="002437DF" w:rsidP="002437DF">
      <w:pPr>
        <w:pStyle w:val="a3"/>
      </w:pPr>
      <w:r>
        <w:t>"Статья 184</w:t>
      </w:r>
      <w:r>
        <w:rPr>
          <w:vertAlign w:val="superscript"/>
        </w:rPr>
        <w:t>1-3</w:t>
      </w:r>
      <w:r>
        <w:t xml:space="preserve">. </w:t>
      </w:r>
      <w:r>
        <w:rPr>
          <w:b/>
          <w:bCs/>
        </w:rPr>
        <w:t>Проведение контрольным органом анализа финансового положения страховой организации</w:t>
      </w:r>
    </w:p>
    <w:p w:rsidR="002437DF" w:rsidRDefault="002437DF" w:rsidP="002437DF">
      <w:pPr>
        <w:pStyle w:val="a3"/>
      </w:pPr>
      <w:r>
        <w:t xml:space="preserve">1. Контрольный орган вправе принять решение о направлении в страховую организацию представителей контрольного органа и (или) Управляющей компании в целях проведения анализа финансового положения страховой организации для решения вопроса об </w:t>
      </w:r>
      <w:r>
        <w:lastRenderedPageBreak/>
        <w:t>осуществлении контрольным органом мер по предупреждению банкротства страховой организации.</w:t>
      </w:r>
    </w:p>
    <w:p w:rsidR="002437DF" w:rsidRDefault="002437DF" w:rsidP="002437DF">
      <w:pPr>
        <w:pStyle w:val="a3"/>
      </w:pPr>
      <w:r>
        <w:t>2. Срок проведения анализа финансового положения страховой организации не может превышать сорок пять календарных дней. Указанный срок может быть продлен контрольным органом не более чем на десять календарных дней.</w:t>
      </w:r>
    </w:p>
    <w:p w:rsidR="002437DF" w:rsidRDefault="002437DF" w:rsidP="002437DF">
      <w:pPr>
        <w:pStyle w:val="a3"/>
      </w:pPr>
      <w:r>
        <w:t>3. Порядок проведения анализа финансового положения страховой организации в соответствии с настоящей статьей устанавливается нормативным актом контрольного органа.</w:t>
      </w:r>
    </w:p>
    <w:p w:rsidR="002437DF" w:rsidRDefault="002437DF" w:rsidP="002437DF">
      <w:pPr>
        <w:pStyle w:val="a3"/>
      </w:pPr>
      <w:r>
        <w:t>4. Представители контрольного органа и (или) Управляющей компании имеют право доступа во все помещения страховой организации, к любым документам и информационным системам страховой организации, а также имеют право запрашивать и получать у работников страховой организации любую информацию (включая сведения, составляющие служебную и коммерческую тайну) и документы.</w:t>
      </w:r>
    </w:p>
    <w:p w:rsidR="002437DF" w:rsidRDefault="002437DF" w:rsidP="002437DF">
      <w:pPr>
        <w:pStyle w:val="a3"/>
      </w:pPr>
      <w:r>
        <w:t>Представители контрольного органа и (или) Управляющей компании вправе участвовать без права голоса в заседаниях органов управления страховой организации, ее комитетов, комиссий и иных совещательных органов.</w:t>
      </w:r>
    </w:p>
    <w:p w:rsidR="002437DF" w:rsidRDefault="002437DF" w:rsidP="002437DF">
      <w:pPr>
        <w:pStyle w:val="a3"/>
      </w:pPr>
      <w:r>
        <w:t>5. Воспрепятствование со стороны руководителей страховой организации, других работников страховой организации, иных лиц осуществлению функций представителей контрольного органа и (или) Управляющей компании (в том числе воспрепятствование доступу в помещения страховой организации, к ее документам и иным носителям информации или их сокрытие) является основанием для привлечения указанных лиц к ответственности в соответствии с законодательством Российской Федерации.</w:t>
      </w:r>
    </w:p>
    <w:p w:rsidR="002437DF" w:rsidRDefault="002437DF" w:rsidP="002437DF">
      <w:pPr>
        <w:pStyle w:val="a3"/>
      </w:pPr>
      <w:r>
        <w:t>6. По результатам анализа финансового положения страховой организации представители контрольного органа и (или) Управляющей компании направляют в контрольный орган отчет о результатах своей деятельности для принятия контрольным органом решения о целесообразности осуществления контрольным органом мер по предупреждению банкротства страховой организации.</w:t>
      </w:r>
    </w:p>
    <w:p w:rsidR="002437DF" w:rsidRDefault="002437DF" w:rsidP="002437DF">
      <w:pPr>
        <w:pStyle w:val="a3"/>
      </w:pPr>
      <w:r>
        <w:t>7. Отчет, предусмотренный пунктом 6 настоящей статьи, должен содержать выводы о целесообразности осуществления контрольным органом мер по предупреждению банкротства страховой организации, сведения об объеме средств, необходимых страховой организации для соответствия требованиям, установленным статьями 25 и 26 Закона Российской Федерации от 27 ноября 1992 года N 4015-I "Об организации страхового дела в Российской Федерации".</w:t>
      </w:r>
    </w:p>
    <w:p w:rsidR="002437DF" w:rsidRDefault="002437DF" w:rsidP="002437DF">
      <w:pPr>
        <w:pStyle w:val="a3"/>
      </w:pPr>
      <w:r>
        <w:t>8. Со дня принятия решения об участии контрольного органа в осуществлении мер по предупреждению банкротства страховой организации и до дня окончания срока осуществления мер по предупреждению банкротства страховой организации контрольный орган вправе принять решение о неприменении к страховой организации мер, предусмотренных статьями 32</w:t>
      </w:r>
      <w:r>
        <w:rPr>
          <w:vertAlign w:val="superscript"/>
        </w:rPr>
        <w:t>5-1</w:t>
      </w:r>
      <w:r>
        <w:t xml:space="preserve"> и 32</w:t>
      </w:r>
      <w:r>
        <w:rPr>
          <w:vertAlign w:val="superscript"/>
        </w:rPr>
        <w:t xml:space="preserve">8 </w:t>
      </w:r>
      <w:r>
        <w:t>Закона Российской Федерации от 27 ноября 1992 года N 4015-I "Об организации страхового дела в Российской Федерации".</w:t>
      </w:r>
    </w:p>
    <w:p w:rsidR="002437DF" w:rsidRDefault="002437DF" w:rsidP="002437DF">
      <w:pPr>
        <w:pStyle w:val="a3"/>
      </w:pPr>
      <w:r>
        <w:t>9. В случае, если к моменту проведения анализа финансового положения страховой организации представителями контрольного органа и (или) Управляющей компании в страховой организации действует временная администрация, назначенная в соответствии со статьей 184</w:t>
      </w:r>
      <w:r>
        <w:rPr>
          <w:vertAlign w:val="superscript"/>
        </w:rPr>
        <w:t>1</w:t>
      </w:r>
      <w:r>
        <w:t xml:space="preserve"> настоящего Федерального закона, при составлении заключения о </w:t>
      </w:r>
      <w:r>
        <w:lastRenderedPageBreak/>
        <w:t>финансовом состоянии страховой организации она обязана учитывать выводы, содержащиеся в отчете представителей контрольного органа и (или) Управляющей компании.</w:t>
      </w:r>
    </w:p>
    <w:p w:rsidR="002437DF" w:rsidRDefault="002437DF" w:rsidP="002437DF">
      <w:pPr>
        <w:pStyle w:val="a3"/>
      </w:pPr>
      <w:r>
        <w:t>Срок деятельности временной администрации страховой организации в таком случае увеличивается на срок проведения анализа финансового положения страховой организации, предусмотренного настоящей статьей.";</w:t>
      </w:r>
    </w:p>
    <w:p w:rsidR="002437DF" w:rsidRDefault="002437DF" w:rsidP="002437DF">
      <w:pPr>
        <w:pStyle w:val="a3"/>
      </w:pPr>
      <w:r>
        <w:t>6) статью 184</w:t>
      </w:r>
      <w:r>
        <w:rPr>
          <w:vertAlign w:val="superscript"/>
        </w:rPr>
        <w:t>3</w:t>
      </w:r>
      <w:r>
        <w:t xml:space="preserve"> дополнить пунктами 3 и 4 следующего содержания:</w:t>
      </w:r>
    </w:p>
    <w:p w:rsidR="002437DF" w:rsidRDefault="002437DF" w:rsidP="002437DF">
      <w:pPr>
        <w:pStyle w:val="a3"/>
      </w:pPr>
      <w:r>
        <w:t>"3. В случае приостановления полномочий исполнительных органов страховой организации временная администрация при осуществлении своих функций:</w:t>
      </w:r>
    </w:p>
    <w:p w:rsidR="002437DF" w:rsidRDefault="002437DF" w:rsidP="002437DF">
      <w:pPr>
        <w:pStyle w:val="a3"/>
      </w:pPr>
      <w:r>
        <w:t>1) назначает представителей временной администрации страховой организации в филиалы (представительства) страховой организации, а также в органы управления ее дочерних финансовых организаций;</w:t>
      </w:r>
    </w:p>
    <w:p w:rsidR="002437DF" w:rsidRDefault="002437DF" w:rsidP="002437DF">
      <w:pPr>
        <w:pStyle w:val="a3"/>
      </w:pPr>
      <w:r>
        <w:t>2) согласовывает решения совета директоров (наблюдательного совета) страховой организации или общего собрания акционеров (участников) страховой организации, за исключением случаев, установленных пунктом 4 настоящей статьи;</w:t>
      </w:r>
    </w:p>
    <w:p w:rsidR="002437DF" w:rsidRDefault="002437DF" w:rsidP="002437DF">
      <w:pPr>
        <w:pStyle w:val="a3"/>
      </w:pPr>
      <w:r>
        <w:t>3) вправе собирать общее собрание акционеров (участников) страховой организации в порядке, установленном федеральными законами, выполняя предусмотренные Федеральным законом от 26 декабря 1995 года N 208-ФЗ "Об акционерных обществах" (далее - Федеральный закон "Об акционерных обществах") или Федеральным законом от 8 февраля 1998 года N 14-ФЗ "Об обществах с ограниченной ответственностью" (далее - Федеральный закон "Об обществах с ограниченной ответственностью") действия совета директоров (наблюдательного совета) страховой организации в части организации подготовки и проведения общего собрания акционеров или участников общества.</w:t>
      </w:r>
    </w:p>
    <w:p w:rsidR="002437DF" w:rsidRDefault="002437DF" w:rsidP="002437DF">
      <w:pPr>
        <w:pStyle w:val="a3"/>
      </w:pPr>
      <w:r>
        <w:t>4. Временная администрация страховой организации только с согласия совета директоров (наблюдательного совета) страховой организации или общего собрания акционеров (участников) страховой организации в пределах их компетенции, установленной федеральными законами и учредительными документами страховой организации, вправе совершать сделки, связанные:</w:t>
      </w:r>
    </w:p>
    <w:p w:rsidR="002437DF" w:rsidRDefault="002437DF" w:rsidP="002437DF">
      <w:pPr>
        <w:pStyle w:val="a3"/>
      </w:pPr>
      <w:r>
        <w:t>1) с передачей недвижимого имущества страховой организации в аренду, залог, внесением его в качестве вклада в уставный капитал третьих лиц и распоряжением таким имуществом иным образом;</w:t>
      </w:r>
    </w:p>
    <w:p w:rsidR="002437DF" w:rsidRDefault="002437DF" w:rsidP="002437DF">
      <w:pPr>
        <w:pStyle w:val="a3"/>
      </w:pPr>
      <w:r>
        <w:t>2) с распоряжением иным имуществом страховой организации, балансовая стоимость которого составляет более пяти процентов балансовой стоимости активов страховой организации, в том числе с получением кредитов и выдачей займов, выдачей гарантий и поручительств, уступкой прав требований, переводом и прощением долга, новацией, отступным, а также с учреждением доверительного управления.";</w:t>
      </w:r>
    </w:p>
    <w:p w:rsidR="002437DF" w:rsidRDefault="002437DF" w:rsidP="002437DF">
      <w:pPr>
        <w:pStyle w:val="a3"/>
      </w:pPr>
      <w:r>
        <w:t>7) дополнить статьей 184</w:t>
      </w:r>
      <w:r>
        <w:rPr>
          <w:vertAlign w:val="superscript"/>
        </w:rPr>
        <w:t>3-1</w:t>
      </w:r>
      <w:r>
        <w:t xml:space="preserve"> следующего содержания:</w:t>
      </w:r>
    </w:p>
    <w:p w:rsidR="002437DF" w:rsidRDefault="002437DF" w:rsidP="002437DF">
      <w:pPr>
        <w:pStyle w:val="a3"/>
      </w:pPr>
      <w:r>
        <w:t>"Статья 184</w:t>
      </w:r>
      <w:r>
        <w:rPr>
          <w:vertAlign w:val="superscript"/>
        </w:rPr>
        <w:t>3-1</w:t>
      </w:r>
      <w:r>
        <w:t xml:space="preserve">. </w:t>
      </w:r>
      <w:r>
        <w:rPr>
          <w:b/>
          <w:bCs/>
        </w:rPr>
        <w:t>Особенности функционирования временной администрации страховой организации при осуществлении мер по предупреждению банкротства страховой организации с участием контрольного органа</w:t>
      </w:r>
    </w:p>
    <w:p w:rsidR="002437DF" w:rsidRDefault="002437DF" w:rsidP="002437DF">
      <w:pPr>
        <w:pStyle w:val="a3"/>
      </w:pPr>
      <w:r>
        <w:lastRenderedPageBreak/>
        <w:t>1. В случае утверждения Советом директоров Банка России плана участия контрольного органа в осуществлении мер по предупреждению банкротства страховой организации функции временной администрации страховой организации могут быть возложены приказом контрольного органа на Управляющую компанию. Управляющая компания осуществляет функции и полномочия временной администрации страховой организации через представителей, назначенных ею из числа своих работников и иных лиц, в том числе служащих контрольного органа.</w:t>
      </w:r>
    </w:p>
    <w:p w:rsidR="002437DF" w:rsidRDefault="002437DF" w:rsidP="002437DF">
      <w:pPr>
        <w:pStyle w:val="a3"/>
      </w:pPr>
      <w:r>
        <w:t>В случае, если к моменту издания контрольным органом приказа о возложении функций временной администрации страховой организации на Управляющую компанию в страховой организации действует временная администрация, назначенная в соответствии со статьей 184</w:t>
      </w:r>
      <w:r>
        <w:rPr>
          <w:vertAlign w:val="superscript"/>
        </w:rPr>
        <w:t>1</w:t>
      </w:r>
      <w:r>
        <w:t xml:space="preserve"> настоящего Федерального закона, она прекращает свою деятельность с даты вступления в силу указанного приказа контрольного органа. В срок, не превышающий десяти рабочих дней с даты прекращения своей деятельности, временная администрация передает Управляющей компании имеющиеся у нее печати и штампы страховой организации, а также бухгалтерскую и иную документацию (включая сведения о размере требований кредиторов страховой организации), материальные и иные ценности страховой организации, принятые от исполнительных органов страховой организации.</w:t>
      </w:r>
    </w:p>
    <w:p w:rsidR="002437DF" w:rsidRDefault="002437DF" w:rsidP="002437DF">
      <w:pPr>
        <w:pStyle w:val="a3"/>
      </w:pPr>
      <w:r>
        <w:t>2. Временная администрация страховой организации, функции которой возложены на Управляющую компанию, осуществляет те же функции и обладает теми же полномочиями, которые предоставлены временной администрации страховой организации в соответствии с настоящим Федеральным законом, с особенностями, установленными настоящей статьей.</w:t>
      </w:r>
    </w:p>
    <w:p w:rsidR="002437DF" w:rsidRDefault="002437DF" w:rsidP="002437DF">
      <w:pPr>
        <w:pStyle w:val="a3"/>
      </w:pPr>
      <w:r>
        <w:t>3. В период деятельности временной администрации страховой организации, назначенной в соответствии с настоящей статьей, приостанавливаются:</w:t>
      </w:r>
    </w:p>
    <w:p w:rsidR="002437DF" w:rsidRDefault="002437DF" w:rsidP="002437DF">
      <w:pPr>
        <w:pStyle w:val="a3"/>
      </w:pPr>
      <w:r>
        <w:t>1) полномочия органов управления страховой организации, связанные с принятием решений по вопросам, отнесенным к их компетенции федеральными законами и учредительными документами страховой организации;</w:t>
      </w:r>
    </w:p>
    <w:p w:rsidR="002437DF" w:rsidRDefault="002437DF" w:rsidP="002437DF">
      <w:pPr>
        <w:pStyle w:val="a3"/>
      </w:pPr>
      <w:r>
        <w:t>2) права учредителей (участников) страховой организации, связанные с участием в ее уставном капитале, в том числе право на созыв общего собрания акционеров (участников) страховой организации.</w:t>
      </w:r>
    </w:p>
    <w:p w:rsidR="002437DF" w:rsidRDefault="002437DF" w:rsidP="002437DF">
      <w:pPr>
        <w:pStyle w:val="a3"/>
      </w:pPr>
      <w:r>
        <w:t>4. Помимо осуществления полномочий, указанных в пункте 2 настоящей статьи, временная администрация страховой организации, назначенная в соответствии с настоящей статьей, вправе:</w:t>
      </w:r>
    </w:p>
    <w:p w:rsidR="002437DF" w:rsidRDefault="002437DF" w:rsidP="002437DF">
      <w:pPr>
        <w:pStyle w:val="a3"/>
      </w:pPr>
      <w:r>
        <w:t>1) принимать решение об использовании нераспределенной прибыли и иных источников собственных средств (капитала) страховой организации для покрытия убытков страховой организации;</w:t>
      </w:r>
    </w:p>
    <w:p w:rsidR="002437DF" w:rsidRDefault="002437DF" w:rsidP="002437DF">
      <w:pPr>
        <w:pStyle w:val="a3"/>
      </w:pPr>
      <w:r>
        <w:t>2) принимать решение об использовании резервного фонда и иных фондов страховой организации, не дожидаясь окончания финансового года;</w:t>
      </w:r>
    </w:p>
    <w:p w:rsidR="002437DF" w:rsidRDefault="002437DF" w:rsidP="002437DF">
      <w:pPr>
        <w:pStyle w:val="a3"/>
      </w:pPr>
      <w:r>
        <w:t xml:space="preserve">3) принимать решение в случае, предусмотренном договором субординированного займа, о конвертации требований кредиторов по субординированным займам, включая невыплаченные проценты по таким займам, и по финансовым санкциям за неисполнение обязательств по субординированным займам на обыкновенные акции (доли в уставном капитале) страховой организации, в том числе о конвертации облигаций страховой </w:t>
      </w:r>
      <w:r>
        <w:lastRenderedPageBreak/>
        <w:t>организации (облигационного займа) в обыкновенные акции (доли в уставном капитале) страховой организации, и осуществлять действия, направленные на конвертацию указанных требований в обыкновенные акции (доли в уставном капитале) страховой организации;</w:t>
      </w:r>
    </w:p>
    <w:p w:rsidR="002437DF" w:rsidRDefault="002437DF" w:rsidP="002437DF">
      <w:pPr>
        <w:pStyle w:val="a3"/>
      </w:pPr>
      <w:r>
        <w:t>4) осуществлять действия, связанные с изменением размера уставного капитала страховой организации;</w:t>
      </w:r>
    </w:p>
    <w:p w:rsidR="002437DF" w:rsidRDefault="002437DF" w:rsidP="002437DF">
      <w:pPr>
        <w:pStyle w:val="a3"/>
      </w:pPr>
      <w:r>
        <w:t>5) осуществлять действия, связанные с конвертацией привилегированных акций страховой организации в обыкновенные акции страховой организации в случаях, установленных федеральными законами и нормативными актами контрольного органа;</w:t>
      </w:r>
    </w:p>
    <w:p w:rsidR="002437DF" w:rsidRDefault="002437DF" w:rsidP="002437DF">
      <w:pPr>
        <w:pStyle w:val="a3"/>
      </w:pPr>
      <w:r>
        <w:t>6) принимать решения и осуществлять действия, связанные с приобретением акций (долей в уставном капитале) страховой организации, а также с погашением собственных акций (долей в уставном капитале) страховой организации, находящихся у нее на балансе, без решения общего собрания акционеров (участников) страховой организации;</w:t>
      </w:r>
    </w:p>
    <w:p w:rsidR="002437DF" w:rsidRDefault="002437DF" w:rsidP="002437DF">
      <w:pPr>
        <w:pStyle w:val="a3"/>
      </w:pPr>
      <w:r>
        <w:t>7) принимать решения о внесении изменений в устав страховой организации без решения общего собрания акционеров (участников) страховой организации;</w:t>
      </w:r>
    </w:p>
    <w:p w:rsidR="002437DF" w:rsidRDefault="002437DF" w:rsidP="002437DF">
      <w:pPr>
        <w:pStyle w:val="a3"/>
      </w:pPr>
      <w:r>
        <w:t>8) осуществлять действия, связанные с изменением размера уставного капитала страховой организации и (или) состава акционеров (участников) страховой организации по решению контрольного органа, в соответствии с требованиями статьи 184</w:t>
      </w:r>
      <w:r>
        <w:rPr>
          <w:vertAlign w:val="superscript"/>
        </w:rPr>
        <w:t>3-4</w:t>
      </w:r>
      <w:r>
        <w:t xml:space="preserve"> настоящего Федерального закона;</w:t>
      </w:r>
    </w:p>
    <w:p w:rsidR="002437DF" w:rsidRDefault="002437DF" w:rsidP="002437DF">
      <w:pPr>
        <w:pStyle w:val="a3"/>
      </w:pPr>
      <w:r>
        <w:t>9) принимать решения о реорганизации страховой организации;</w:t>
      </w:r>
    </w:p>
    <w:p w:rsidR="002437DF" w:rsidRDefault="002437DF" w:rsidP="002437DF">
      <w:pPr>
        <w:pStyle w:val="a3"/>
      </w:pPr>
      <w:r>
        <w:t>10) осуществлять продажу имущества страховой организации, в том числе контрольному органу, в соответствии с планом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11) принимать решения о закрытии и (или) об открытии филиалов и представительств страховой организации, изменении места нахождения страховой организации, филиалов и представительств страховой организации;</w:t>
      </w:r>
    </w:p>
    <w:p w:rsidR="002437DF" w:rsidRDefault="002437DF" w:rsidP="002437DF">
      <w:pPr>
        <w:pStyle w:val="a3"/>
      </w:pPr>
      <w:r>
        <w:t>12) принять решение о ликвидации страховой организации;</w:t>
      </w:r>
    </w:p>
    <w:p w:rsidR="002437DF" w:rsidRDefault="002437DF" w:rsidP="002437DF">
      <w:pPr>
        <w:pStyle w:val="a3"/>
      </w:pPr>
      <w:r>
        <w:t>13) осуществлять иные меры, направленные на предупреждение банкротства страховой организации.</w:t>
      </w:r>
    </w:p>
    <w:p w:rsidR="002437DF" w:rsidRDefault="002437DF" w:rsidP="002437DF">
      <w:pPr>
        <w:pStyle w:val="a3"/>
      </w:pPr>
      <w:r>
        <w:t>5. В период деятельности временной администрации приостанавливается исполнение обязательств, указанных в подпункте 4 пункта 9 статьи 184</w:t>
      </w:r>
      <w:r>
        <w:rPr>
          <w:vertAlign w:val="superscript"/>
        </w:rPr>
        <w:t>3-3</w:t>
      </w:r>
      <w:r>
        <w:t xml:space="preserve"> настоящего Федерального закона.";</w:t>
      </w:r>
    </w:p>
    <w:p w:rsidR="002437DF" w:rsidRDefault="002437DF" w:rsidP="002437DF">
      <w:pPr>
        <w:pStyle w:val="a3"/>
      </w:pPr>
      <w:r>
        <w:t>8) дополнить статьей 184</w:t>
      </w:r>
      <w:r>
        <w:rPr>
          <w:vertAlign w:val="superscript"/>
        </w:rPr>
        <w:t>3-2</w:t>
      </w:r>
      <w:r>
        <w:t xml:space="preserve"> следующего содержания:</w:t>
      </w:r>
    </w:p>
    <w:p w:rsidR="002437DF" w:rsidRDefault="002437DF" w:rsidP="002437DF">
      <w:pPr>
        <w:pStyle w:val="a3"/>
      </w:pPr>
      <w:r>
        <w:t>"Статья 184</w:t>
      </w:r>
      <w:r>
        <w:rPr>
          <w:vertAlign w:val="superscript"/>
        </w:rPr>
        <w:t>3-2</w:t>
      </w:r>
      <w:r>
        <w:t xml:space="preserve">. </w:t>
      </w:r>
      <w:r>
        <w:rPr>
          <w:b/>
          <w:bCs/>
        </w:rPr>
        <w:t>Мораторий на удовлетворение требований кредиторов страховой организации</w:t>
      </w:r>
    </w:p>
    <w:p w:rsidR="002437DF" w:rsidRDefault="002437DF" w:rsidP="002437DF">
      <w:pPr>
        <w:pStyle w:val="a3"/>
      </w:pPr>
      <w:r>
        <w:t>1. В случае назначения временной администрации страховой организации в соответствии со статьей 184</w:t>
      </w:r>
      <w:r>
        <w:rPr>
          <w:vertAlign w:val="superscript"/>
        </w:rPr>
        <w:t>3-1</w:t>
      </w:r>
      <w:r>
        <w:t xml:space="preserve"> настоящего Федерального закона контрольный орган вправе ввести </w:t>
      </w:r>
      <w:r>
        <w:lastRenderedPageBreak/>
        <w:t>мораторий на удовлетворение требований кредиторов страховой организации на срок не более трех месяцев.</w:t>
      </w:r>
    </w:p>
    <w:p w:rsidR="002437DF" w:rsidRDefault="002437DF" w:rsidP="002437DF">
      <w:pPr>
        <w:pStyle w:val="a3"/>
      </w:pPr>
      <w:r>
        <w:t>В период деятельности временной администрации страховой организации действие моратория на удовлетворение требований кредиторов страховой организации может продлеваться контрольным органом на срок до трех месяцев. Общий срок действия моратория на удовлетворение требований кредиторов страховой организации не может превышать общий срок действия временной администрации страховой организации.</w:t>
      </w:r>
    </w:p>
    <w:p w:rsidR="002437DF" w:rsidRDefault="002437DF" w:rsidP="002437DF">
      <w:pPr>
        <w:pStyle w:val="a3"/>
      </w:pPr>
      <w:r>
        <w:t>Действие моратория распространяется на денежные обязательства страховой организации, обязанности страховой организации по уплате обязательных платежей, иные имущественные обязательства страховой организации, которые возникли до дня введения моратория включительно, за исключением обязательств страховой организации по уплате налогов, платежей в государственные внебюджетные фонды, платежей, указанных в пункте 4 настоящей статьи.</w:t>
      </w:r>
    </w:p>
    <w:p w:rsidR="002437DF" w:rsidRDefault="002437DF" w:rsidP="002437DF">
      <w:pPr>
        <w:pStyle w:val="a3"/>
      </w:pPr>
      <w:r>
        <w:t>2. В течение срока действия моратория:</w:t>
      </w:r>
    </w:p>
    <w:p w:rsidR="002437DF" w:rsidRDefault="002437DF" w:rsidP="002437DF">
      <w:pPr>
        <w:pStyle w:val="a3"/>
      </w:pPr>
      <w:r>
        <w:t>1) не начисляются предусмотренные законом или договором неустойки (штрафы, пени), иные финансовые санкции и не применяются другие меры ответственности за неисполнение или ненадлежащее исполнение страховой организацией денежных обязательств, обязанностей по уплате обязательных платежей, иных имущественных обязательств страховой организации, которые возникли до дня введения моратория включительно и на которые распространяется действие моратория, а также не начисляются предусмотренные законом или договором проценты по денежным обязательствам, обязанностям по уплате обязательных платежей, иным имущественным обязательствам страховой организации, которые возникли до дня введения моратория включительно и на которые распространяется действие моратория, если иное не предусмотрено пунктом 3 настоящей статьи;</w:t>
      </w:r>
    </w:p>
    <w:p w:rsidR="002437DF" w:rsidRDefault="002437DF" w:rsidP="002437DF">
      <w:pPr>
        <w:pStyle w:val="a3"/>
      </w:pPr>
      <w:r>
        <w:t>2) приостанавливается исполнение денежных обязательств, обязанностей по уплате обязательных платежей, иных имущественных обязательств страховой организации, которые возникли до дня введения моратория включительно и на которые распространяется действие моратория, в том числе путем их исполнения в натуре, предоставления отступного, новации, зачета, а также приостанавливается обращение взыскания на предмет залога во внесудебном порядке;</w:t>
      </w:r>
    </w:p>
    <w:p w:rsidR="002437DF" w:rsidRDefault="002437DF" w:rsidP="002437DF">
      <w:pPr>
        <w:pStyle w:val="a3"/>
      </w:pPr>
      <w:r>
        <w:t>3) приостанавливается взыскание по исполнительным и иным документам, по которым оно производится в бесспорном (</w:t>
      </w:r>
      <w:proofErr w:type="spellStart"/>
      <w:r>
        <w:t>безакцептном</w:t>
      </w:r>
      <w:proofErr w:type="spellEnd"/>
      <w:r>
        <w:t>) порядке;</w:t>
      </w:r>
    </w:p>
    <w:p w:rsidR="002437DF" w:rsidRDefault="002437DF" w:rsidP="002437DF">
      <w:pPr>
        <w:pStyle w:val="a3"/>
      </w:pPr>
      <w:r>
        <w:t>4) приостанавливается исполнение исполнительных документов, за исключением случаев, предусмотренных пунктом 4 настоящей статьи;</w:t>
      </w:r>
    </w:p>
    <w:p w:rsidR="002437DF" w:rsidRDefault="002437DF" w:rsidP="002437DF">
      <w:pPr>
        <w:pStyle w:val="a3"/>
      </w:pPr>
      <w:r>
        <w:t>5) запрещается удовлетворение требований учредителя (участника) страховой организации о выделе ему доли (вклада) в уставном капитале страховой организации в связи с его выходом из состава ее учредителей (участников);</w:t>
      </w:r>
    </w:p>
    <w:p w:rsidR="002437DF" w:rsidRDefault="002437DF" w:rsidP="002437DF">
      <w:pPr>
        <w:pStyle w:val="a3"/>
      </w:pPr>
      <w:r>
        <w:t>6) приостанавливается удовлетворение требований граждан о возврате суммы страховой премии частично или полностью в случае, если договором страхования предусмотрен такой возврат в связи с отказом от договора страхования или его досрочным прекращением, а также требований граждан о выплате выкупной суммы и (или) инвестиционного дохода.</w:t>
      </w:r>
    </w:p>
    <w:p w:rsidR="002437DF" w:rsidRDefault="002437DF" w:rsidP="002437DF">
      <w:pPr>
        <w:pStyle w:val="a3"/>
      </w:pPr>
      <w:r>
        <w:lastRenderedPageBreak/>
        <w:t>3.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ключевой ставки Банка России, действовавшей в период действия моратория.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иностранной валюте, в размере, установленном на день введения моратория (без учета начисленных процентов), начисляются проценты исходя из ставки ЛИБОР, действовавшей на день введения моратория. В случае, если денежные обязательства, обязанности по уплате обязательных платежей выражены в иностранной валюте, в отношении которой не применяется ставка ЛИБОР, в целях применения настоящего пункта используется ставка ЛИБОР в долларах США. В случае, если ставка ЛИБОР, действовавшая на день введения моратория, имеет отрицательное значение, в целях применения настоящего пункта ставка ЛИБОР признается равной нулю. Начисленные проценты подлежат выплате после окончания срока действия моратория.</w:t>
      </w:r>
    </w:p>
    <w:p w:rsidR="002437DF" w:rsidRDefault="002437DF" w:rsidP="002437DF">
      <w:pPr>
        <w:pStyle w:val="a3"/>
      </w:pPr>
      <w:r>
        <w:t>4. Действие моратория не распространяется:</w:t>
      </w:r>
    </w:p>
    <w:p w:rsidR="002437DF" w:rsidRDefault="002437DF" w:rsidP="002437DF">
      <w:pPr>
        <w:pStyle w:val="a3"/>
      </w:pPr>
      <w:r>
        <w:t>1) на требования граждан, перед которыми страховая организация несет ответственность за причинение вреда жизни или здоровью;</w:t>
      </w:r>
    </w:p>
    <w:p w:rsidR="002437DF" w:rsidRDefault="002437DF" w:rsidP="002437DF">
      <w:pPr>
        <w:pStyle w:val="a3"/>
      </w:pPr>
      <w:r>
        <w:t>2) на требования граждан по выплате выходных пособий и оплате труда граждан, работающих по трудовому договору (контракту), и по выплате вознаграждений авторам результатов интеллектуальной деятельности;</w:t>
      </w:r>
    </w:p>
    <w:p w:rsidR="002437DF" w:rsidRDefault="002437DF" w:rsidP="002437DF">
      <w:pPr>
        <w:pStyle w:val="a3"/>
      </w:pPr>
      <w:r>
        <w:t>3) на требования по оплате организационно-хозяйственных расходов, необходимых для деятельности страховой организации;</w:t>
      </w:r>
    </w:p>
    <w:p w:rsidR="002437DF" w:rsidRDefault="002437DF" w:rsidP="002437DF">
      <w:pPr>
        <w:pStyle w:val="a3"/>
      </w:pPr>
      <w:r>
        <w:t>4) на требования по выплате страховой суммы (страхового возмещения) в связи с наступлением страхового случая по договору страхования (перестрахования);</w:t>
      </w:r>
    </w:p>
    <w:p w:rsidR="002437DF" w:rsidRDefault="002437DF" w:rsidP="002437DF">
      <w:pPr>
        <w:pStyle w:val="a3"/>
      </w:pPr>
      <w:r>
        <w:t>5) на требования по уплате страховой премии перестраховщику (</w:t>
      </w:r>
      <w:proofErr w:type="spellStart"/>
      <w:r>
        <w:t>ретроцессионеру</w:t>
      </w:r>
      <w:proofErr w:type="spellEnd"/>
      <w:r>
        <w:t>) за переданные последнему обязательства по страховой выплате по договору перестрахования (</w:t>
      </w:r>
      <w:proofErr w:type="spellStart"/>
      <w:r>
        <w:t>ретроцессии</w:t>
      </w:r>
      <w:proofErr w:type="spellEnd"/>
      <w:r>
        <w:t>), заключенному до введения моратория;</w:t>
      </w:r>
    </w:p>
    <w:p w:rsidR="002437DF" w:rsidRDefault="002437DF" w:rsidP="002437DF">
      <w:pPr>
        <w:pStyle w:val="a3"/>
      </w:pPr>
      <w:r>
        <w:t>6) на требования о возврате части страховой премии при досрочном прекращении договора страхования (перестрахования),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2437DF" w:rsidRDefault="002437DF" w:rsidP="002437DF">
      <w:pPr>
        <w:pStyle w:val="a3"/>
      </w:pPr>
      <w:r>
        <w:t>7) на исполнение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2437DF" w:rsidRDefault="002437DF" w:rsidP="002437DF">
      <w:pPr>
        <w:pStyle w:val="a3"/>
      </w:pPr>
      <w:r>
        <w:t>9) дополнить статьей 184</w:t>
      </w:r>
      <w:r>
        <w:rPr>
          <w:vertAlign w:val="superscript"/>
        </w:rPr>
        <w:t>3-3</w:t>
      </w:r>
      <w:r>
        <w:t xml:space="preserve"> следующего содержания:</w:t>
      </w:r>
    </w:p>
    <w:p w:rsidR="002437DF" w:rsidRDefault="002437DF" w:rsidP="002437DF">
      <w:pPr>
        <w:pStyle w:val="a3"/>
      </w:pPr>
      <w:r>
        <w:lastRenderedPageBreak/>
        <w:t>"Статья 184</w:t>
      </w:r>
      <w:r>
        <w:rPr>
          <w:vertAlign w:val="superscript"/>
        </w:rPr>
        <w:t>3-3</w:t>
      </w:r>
      <w:r>
        <w:t xml:space="preserve">. </w:t>
      </w:r>
      <w:r>
        <w:rPr>
          <w:b/>
          <w:bCs/>
        </w:rPr>
        <w:t>Осуществление мер по предупреждению банкротства страховой организации с участием контрольного органа</w:t>
      </w:r>
    </w:p>
    <w:p w:rsidR="002437DF" w:rsidRDefault="002437DF" w:rsidP="002437DF">
      <w:pPr>
        <w:pStyle w:val="a3"/>
      </w:pPr>
      <w:r>
        <w:t>1. Меры по предупреждению банкротства страховой организации с участием контрольного органа в соответствии со статьей 184</w:t>
      </w:r>
      <w:r>
        <w:rPr>
          <w:vertAlign w:val="superscript"/>
        </w:rPr>
        <w:t>1-2</w:t>
      </w:r>
      <w:r>
        <w:t xml:space="preserve"> настоящего Федерального закона осуществляются контрольным органом путем:</w:t>
      </w:r>
    </w:p>
    <w:p w:rsidR="002437DF" w:rsidRDefault="002437DF" w:rsidP="002437DF">
      <w:pPr>
        <w:pStyle w:val="a3"/>
      </w:pPr>
      <w:r>
        <w:t>1) оказания финансовой помощи, предусмотренной настоящей статьей;</w:t>
      </w:r>
    </w:p>
    <w:p w:rsidR="002437DF" w:rsidRDefault="002437DF" w:rsidP="002437DF">
      <w:pPr>
        <w:pStyle w:val="a3"/>
      </w:pPr>
      <w:r>
        <w:t>2) организации торгов по продаже имущества, являющегося обеспечением исполнения обязательств страховой организации, в том числе перед контрольным органом;</w:t>
      </w:r>
    </w:p>
    <w:p w:rsidR="002437DF" w:rsidRDefault="002437DF" w:rsidP="002437DF">
      <w:pPr>
        <w:pStyle w:val="a3"/>
      </w:pPr>
      <w:r>
        <w:t>3) исполнения функций временной администрации страховой организации в соответствии со статьей 184</w:t>
      </w:r>
      <w:r>
        <w:rPr>
          <w:vertAlign w:val="superscript"/>
        </w:rPr>
        <w:t>3-1</w:t>
      </w:r>
      <w:r>
        <w:t xml:space="preserve"> настоящего Федерального закона;</w:t>
      </w:r>
    </w:p>
    <w:p w:rsidR="002437DF" w:rsidRDefault="002437DF" w:rsidP="002437DF">
      <w:pPr>
        <w:pStyle w:val="a3"/>
      </w:pPr>
      <w:r>
        <w:t>4) осуществления иных не запрещенных законодательством Российской Федерации способов.</w:t>
      </w:r>
    </w:p>
    <w:p w:rsidR="002437DF" w:rsidRDefault="002437DF" w:rsidP="002437DF">
      <w:pPr>
        <w:pStyle w:val="a3"/>
      </w:pPr>
      <w:r>
        <w:t>2. Меры по предупреждению банкротства страховой организации с участием контрольного органа осуществляются на основании утвержденного Советом директоров Банка России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Порядок разработки и утверждения плана участия контрольного органа в осуществлении мер по предупреждению банкротства страховой организации, а также порядок внесения изменений в утвержденный план устанавливается нормативным актом контрольного органа.</w:t>
      </w:r>
    </w:p>
    <w:p w:rsidR="002437DF" w:rsidRDefault="002437DF" w:rsidP="002437DF">
      <w:pPr>
        <w:pStyle w:val="a3"/>
      </w:pPr>
      <w:r>
        <w:t>3. В период со дня утверждения плана участия контрольного органа в осуществлении мер по предупреждению банкротства страховой организации и до дня окончания срока его реализации (завершения проведения мер по предупреждению банкротства страховой организации) Управляющая компания ежемесячно представляет в Банк России отчет о ходе выполнения мероприятий, предусмотренных указанным планом. Состав отчета и порядок его представления устанавливаются нормативным актом контрольного органа.</w:t>
      </w:r>
    </w:p>
    <w:p w:rsidR="002437DF" w:rsidRDefault="002437DF" w:rsidP="002437DF">
      <w:pPr>
        <w:pStyle w:val="a3"/>
      </w:pPr>
      <w:r>
        <w:t>4. В случае невозможности выполнения плана участия контрольного органа в осуществлении мер по предупреждению банкротства страховой организации, в том числе в результате невыполнения указанного плана страховой организацией, контрольный орган отменяет решения, принятые в соответствии с пунктом 8 статьи 184</w:t>
      </w:r>
      <w:r>
        <w:rPr>
          <w:vertAlign w:val="superscript"/>
        </w:rPr>
        <w:t xml:space="preserve">1-3 </w:t>
      </w:r>
      <w:r>
        <w:t>настоящего Федерального закона.</w:t>
      </w:r>
    </w:p>
    <w:p w:rsidR="002437DF" w:rsidRDefault="002437DF" w:rsidP="002437DF">
      <w:pPr>
        <w:pStyle w:val="a3"/>
      </w:pPr>
      <w:r>
        <w:t>5. Контрольный орган и Управляющая компания обмениваются информацией о наличии оснований, свидетельствующих о невозможности выполнения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6. В случае оказания контрольным органом в качестве меры по предупреждению банкротства страховой организации финансовой помощи ее формы и объем устанавливаются в плане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lastRenderedPageBreak/>
        <w:t>7. При осуществлении мер по предупреждению банкротства страховой организации контрольный орган вправе оказывать финансовую помощь страховой организации при условии приобретения контрольным органом в соответствии с утвержденным планом участия контрольного органа в осуществлении мер по предупреждению банкротства страховой организации акций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которые предоставляют право голоса в размере не менее трех четвертей голосов от общего числа голосов участников страховой организации в форме общества с ограниченной ответственностью).</w:t>
      </w:r>
    </w:p>
    <w:p w:rsidR="002437DF" w:rsidRDefault="002437DF" w:rsidP="002437DF">
      <w:pPr>
        <w:pStyle w:val="a3"/>
      </w:pPr>
      <w:r>
        <w:t>8. При оказании страховой организации финансовой помощи контрольный орган вправе приобретать имущество страховой организации, включая права требования к физическим лицам, без согласия последних.</w:t>
      </w:r>
    </w:p>
    <w:p w:rsidR="002437DF" w:rsidRDefault="002437DF" w:rsidP="002437DF">
      <w:pPr>
        <w:pStyle w:val="a3"/>
      </w:pPr>
      <w:r>
        <w:t>9. Приобретение дополнительного выпуска акций страховой организации (внесение дополнительного вклада в уставный капитал страховой организации) за счет денежных средств, составляющих Фонд консолидации страхового сектора, создаваемого в соответствии с Федеральным законом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 осуществляется контрольным органом, Управляющей компанией при одновременном соблюдении следующих условий:</w:t>
      </w:r>
    </w:p>
    <w:p w:rsidR="002437DF" w:rsidRDefault="002437DF" w:rsidP="002437DF">
      <w:pPr>
        <w:pStyle w:val="a3"/>
      </w:pPr>
      <w:r>
        <w:t>1) уменьшение размера уставного капитала страховой организации по решению контрольного органа до величины собственных средств (капитала) или до одного рубля (при отрицательном значении величины собственных средств (капитала);</w:t>
      </w:r>
    </w:p>
    <w:p w:rsidR="002437DF" w:rsidRDefault="002437DF" w:rsidP="002437DF">
      <w:pPr>
        <w:pStyle w:val="a3"/>
      </w:pPr>
      <w:r>
        <w:t>2) прекращение обязательств страховой организации по договорам субординированного займа, включая обязательства по финансовым санкциям за неисполнение обязательств по субординированным займам, либо осуществление мены (конвертации) требований кредиторов по договорам субординированного займа, включая обязательства по финансовым санкциям за неисполнение обязательств по субординированным займам, на обыкновенные акции (доли в уставном капитале) страховой организации;</w:t>
      </w:r>
    </w:p>
    <w:p w:rsidR="002437DF" w:rsidRDefault="002437DF" w:rsidP="002437DF">
      <w:pPr>
        <w:pStyle w:val="a3"/>
      </w:pPr>
      <w:r>
        <w:t>3) приобретение контрольным органом, Управляющей компанией акций (долей в уставном капитале)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которые предоставляют право голоса в размере не менее трех четвертей голосов от общего числа голосов участников страховой организации в форме общества с ограниченной ответственностью);</w:t>
      </w:r>
    </w:p>
    <w:p w:rsidR="002437DF" w:rsidRDefault="002437DF" w:rsidP="002437DF">
      <w:pPr>
        <w:pStyle w:val="a3"/>
      </w:pPr>
      <w:r>
        <w:t>4) прекращение обязательств страховой организации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(представительства) страховой организации, членов совета директоров (наблюдательного совета) страховой организации (далее - управляющие работники страховой организации), и контролирующими страховую организацию лицами по требованиям в денежной форме. В целях применения настоящего подпункта контролирующим страховую организацию лицом признается лицо, указанное в статье 61</w:t>
      </w:r>
      <w:r>
        <w:rPr>
          <w:vertAlign w:val="superscript"/>
        </w:rPr>
        <w:t>10</w:t>
      </w:r>
      <w:r>
        <w:t xml:space="preserve"> настоящего Федерального закона, с учетом особенностей, установленных пунктом 1 статьи 184</w:t>
      </w:r>
      <w:r>
        <w:rPr>
          <w:vertAlign w:val="superscript"/>
        </w:rPr>
        <w:t>13</w:t>
      </w:r>
      <w:r>
        <w:t xml:space="preserve"> настоящего Федерального закона.</w:t>
      </w:r>
    </w:p>
    <w:p w:rsidR="002437DF" w:rsidRDefault="002437DF" w:rsidP="002437DF">
      <w:pPr>
        <w:pStyle w:val="a3"/>
      </w:pPr>
      <w:r>
        <w:lastRenderedPageBreak/>
        <w:t>10. Финансовая помощь страховой организации за счет денежных средств, составляющих Фонд консолидации страхового сектора, создаваемый в соответствии с Федеральным законом "О Центральном банке Российской Федерации (Банке России)", может быть оказана контрольным органом также путем приобретения паев паевого инвестиционного фонда, сформированного Управляющей компанией, в состав имущества которого входит указанное в подпункте 3 пункта 9 настоящей статьи количество акций (долей в уставном капитале) страховой организации.</w:t>
      </w:r>
    </w:p>
    <w:p w:rsidR="002437DF" w:rsidRDefault="002437DF" w:rsidP="002437DF">
      <w:pPr>
        <w:pStyle w:val="a3"/>
      </w:pPr>
      <w:r>
        <w:t>Предусмотренное подпунктом 4 пункта 9 настоящей статьи прекращение обязательств страховой организации перед управляющими работниками страховой организации и контролирующими страховую организацию лицами происходит в день утверждения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Обязательства страховой организации перед управляющими работниками страховой организации и контролирующими страховую организацию лицами не прекращаются, если такие обязательства возникли из трудового договора (кроме доплат и надбавок стимулирующего характера, премий и иных поощрительных выплат), а также в связи с требованиями о возмещении причиненного вреда их жизни или здоровью.</w:t>
      </w:r>
    </w:p>
    <w:p w:rsidR="002437DF" w:rsidRDefault="002437DF" w:rsidP="002437DF">
      <w:pPr>
        <w:pStyle w:val="a3"/>
      </w:pPr>
      <w:r>
        <w:t>В течение пяти рабочих дней с даты утверждения плана участия контрольного органа в осуществлении мер по предупреждению банкротства страховой организации страховая организация уведомляет управляющих работников страховой организации и контролирующих страховую организацию лиц о прекращении обязательств страховой организации перед ними, а также направляет копии таких уведомлений в контрольный орган.</w:t>
      </w:r>
    </w:p>
    <w:p w:rsidR="002437DF" w:rsidRDefault="002437DF" w:rsidP="002437DF">
      <w:pPr>
        <w:pStyle w:val="a3"/>
      </w:pPr>
      <w:r>
        <w:t>Лица, полагающие, что обязательства страховой организации перед ними были прекращены в соответствии с подпунктом 4 пункта 9 настоящей статьи неправомерно, вправе оспорить прекращение таких обязательств в суде.</w:t>
      </w:r>
    </w:p>
    <w:p w:rsidR="002437DF" w:rsidRDefault="002437DF" w:rsidP="002437DF">
      <w:pPr>
        <w:pStyle w:val="a3"/>
      </w:pPr>
      <w:r>
        <w:t>11. В соответствии с планом участия контрольного органа в осуществлении мер по предупреждению банкротства страховой организации Управляющая компания может выступать организатором торгов по продаже имущества, являющегося обеспечением исполнения обязательств страховой организации, в том числе перед контрольным органом.</w:t>
      </w:r>
    </w:p>
    <w:p w:rsidR="002437DF" w:rsidRDefault="002437DF" w:rsidP="002437DF">
      <w:pPr>
        <w:pStyle w:val="a3"/>
      </w:pPr>
      <w:r>
        <w:t>12. Выплата выходных пособий, компенсаций и осуществление других выплат в случае прекращения трудового договора с единоличным исполнительным органом страховой организации (в том числе по собственному желанию или по соглашению сторон), в отношении которой контрольным органом осуществляются меры по предупреждению банкротства, его заместителями, членами коллегиального исполнительного органа страховой организации, главным бухгалтером, его заместителями, а также руководителем филиала (представительства) страховой организации, главным бухгалтером филиала страховой организации производятся в размере, не превышающем минимального размера выплат, установленного статьей 181 Трудового кодекса Российской Федерации.";</w:t>
      </w:r>
    </w:p>
    <w:p w:rsidR="002437DF" w:rsidRDefault="002437DF" w:rsidP="002437DF">
      <w:pPr>
        <w:pStyle w:val="a3"/>
      </w:pPr>
      <w:r>
        <w:t>10) дополнить статьей 184</w:t>
      </w:r>
      <w:r>
        <w:rPr>
          <w:vertAlign w:val="superscript"/>
        </w:rPr>
        <w:t>3-4</w:t>
      </w:r>
      <w:r>
        <w:t xml:space="preserve"> следующего содержания:</w:t>
      </w:r>
    </w:p>
    <w:p w:rsidR="002437DF" w:rsidRDefault="002437DF" w:rsidP="002437DF">
      <w:pPr>
        <w:pStyle w:val="a3"/>
      </w:pPr>
      <w:r>
        <w:t>"Статья 184</w:t>
      </w:r>
      <w:r>
        <w:rPr>
          <w:vertAlign w:val="superscript"/>
        </w:rPr>
        <w:t>3-4</w:t>
      </w:r>
      <w:r>
        <w:t xml:space="preserve">. </w:t>
      </w:r>
      <w:r>
        <w:rPr>
          <w:b/>
          <w:bCs/>
        </w:rPr>
        <w:t>Изменение размера уставного капитала страховой организации и (или) состава акционеров (участников) страховой организации по решению контрольного органа</w:t>
      </w:r>
    </w:p>
    <w:p w:rsidR="002437DF" w:rsidRDefault="002437DF" w:rsidP="002437DF">
      <w:pPr>
        <w:pStyle w:val="a3"/>
      </w:pPr>
      <w:r>
        <w:lastRenderedPageBreak/>
        <w:t>1. В период деятельности временной администрации страховой организации, назначенной в соответствии с подпунктом 5 пункта 6 статьи 184</w:t>
      </w:r>
      <w:r>
        <w:rPr>
          <w:vertAlign w:val="superscript"/>
        </w:rPr>
        <w:t>1</w:t>
      </w:r>
      <w:r>
        <w:t xml:space="preserve"> настоящего Федерального закона, контрольный орган вправе принять решение об уменьшении размера уставного капитала страховой организации до величины собственных средств (капитала), а если данная величина имеет отрицательное значение, до одного рубля.</w:t>
      </w:r>
    </w:p>
    <w:p w:rsidR="002437DF" w:rsidRDefault="002437DF" w:rsidP="002437DF">
      <w:pPr>
        <w:pStyle w:val="a3"/>
      </w:pPr>
      <w:r>
        <w:t>2. Решение об уменьшении размера уставного капитала страховой организации до величины собственных средств (капитала) или до одного рубля принимается Комитетом финансового надзора Банка России в порядке, установленном нормативным актом контрольного органа, и оформляется приказом контрольного органа. Сообщение об уменьшении размера уставного капитала страховой организации опубликовывается в "Вестнике Банка России" не позднее чем в течение десяти рабочих дней со дня принятия указанного решения, размещается на официальном сайте Банка России в информационно-телекоммуникационной сети "Интернет" и в Едином федеральном реестре сведений о банкротстве.</w:t>
      </w:r>
    </w:p>
    <w:p w:rsidR="002437DF" w:rsidRDefault="002437DF" w:rsidP="002437DF">
      <w:pPr>
        <w:pStyle w:val="a3"/>
      </w:pPr>
      <w:r>
        <w:t>3. Решение контрольного органа об уменьшении размера уставного капитала страховой организации вступает в силу со дня принятия соответствующего приказа контрольного органа и может быть обжаловано в течение тридцати дней со дня размещения сообщения, указанного в пункте 2 настоящей статьи. Обжалование такого решения контрольного органа и (или) применение мер по обеспечению исков в отношении страховой организации не приостанавливают действие такого решения контрольного органа.</w:t>
      </w:r>
    </w:p>
    <w:p w:rsidR="002437DF" w:rsidRDefault="002437DF" w:rsidP="002437DF">
      <w:pPr>
        <w:pStyle w:val="a3"/>
      </w:pPr>
      <w:r>
        <w:t>На основании указанного в настоящем пункте решения временная администрация страховой организации обязана совершить действия, направленные на приведение учредительных документов страховой организации в соответствие с принятым решением. Для страховых организаций, действующих в форме акционерного общества, временная администрация страховой организации принимает также решение о размещении акций, подготавливает и утверждает решение о выпуске акций и отчет об итогах выпуска акций в соответствии с требованиями нормативных актов контрольного органа.</w:t>
      </w:r>
    </w:p>
    <w:p w:rsidR="002437DF" w:rsidRDefault="002437DF" w:rsidP="002437DF">
      <w:pPr>
        <w:pStyle w:val="a3"/>
      </w:pPr>
      <w:r>
        <w:t>4. В случае допуска эмиссионных ценных бумаг страховой организации к организованным торгам на территории Российской Федерации временная администрация страховой организации до принятия решения о размещении акций (приведения учредительных документов страховой организации в соответствие с принятым решением) направляет в адрес организаторов торговли на рынке ценных бумаг (бирж) заявление о прекращении торгов по акциям и опционам страховой организации - эмитента.</w:t>
      </w:r>
    </w:p>
    <w:p w:rsidR="002437DF" w:rsidRDefault="002437DF" w:rsidP="002437DF">
      <w:pPr>
        <w:pStyle w:val="a3"/>
      </w:pPr>
      <w:r>
        <w:t>5. В случае принятия контрольным органом решения об уменьшении размера уставного капитала страховой организации временная администрации страховой организации обеспечивает наличие всех надлежащим образом оформленных документов, предусмотренных пунктом 1 статьи 17 Федерального закона от 8 августа 2001 года N 129-ФЗ "О государственной регистрации юридических лиц и индивидуальных предпринимателей", для осуществления государственной регистрации изменений, внесенных в устав страховой организации, и сообщает о таких изменениях в порядке, установленном пунктом 11 статьи 32 Закона Российской Федерации от 27 ноября 1992 года N 4015-I "Об организации страхового дела в Российской Федерации".</w:t>
      </w:r>
    </w:p>
    <w:p w:rsidR="002437DF" w:rsidRDefault="002437DF" w:rsidP="002437DF">
      <w:pPr>
        <w:pStyle w:val="a3"/>
      </w:pPr>
      <w:r>
        <w:t xml:space="preserve">6.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сведения об уменьшении размера уставного капитала страховой </w:t>
      </w:r>
      <w:r>
        <w:lastRenderedPageBreak/>
        <w:t>организации на основании документов, направленных временной администрацией страховой организации.</w:t>
      </w:r>
    </w:p>
    <w:p w:rsidR="002437DF" w:rsidRDefault="002437DF" w:rsidP="002437DF">
      <w:pPr>
        <w:pStyle w:val="a3"/>
      </w:pPr>
      <w:r>
        <w:t>7. При уменьшении по решению контрольного органа размера уставного капитала страховой организации в отношении страховой организации не применяются меры, связанные с нарушением требований финансовой устойчивости и платежеспособности.</w:t>
      </w:r>
    </w:p>
    <w:p w:rsidR="002437DF" w:rsidRDefault="002437DF" w:rsidP="002437DF">
      <w:pPr>
        <w:pStyle w:val="a3"/>
      </w:pPr>
      <w:r>
        <w:t>8. При уменьшении размера уставного капитала страховой организации по решению контрольного органа не применяются положения статьи 29 Федерального закона "Об акционерных обществах" и статьи 20 Федерального закона "Об обществах с ограниченной ответственностью".</w:t>
      </w:r>
    </w:p>
    <w:p w:rsidR="002437DF" w:rsidRDefault="002437DF" w:rsidP="002437DF">
      <w:pPr>
        <w:pStyle w:val="a3"/>
      </w:pPr>
      <w:r>
        <w:t>9. В случае, если на момент принятия решения об уменьшении размера уставного капитала страховой организации страховая организация в форме акционерного общества находится на каком-либо этапе эмиссии акций, контрольный орган принимает решение о признании выпуска несостоявшимся и об аннулировании его государственной регистрации (за исключением случая, если государственная регистрация выпуска (дополнительного выпуска) акций не предусматривает государственную регистрацию отчета об итогах их выпуска (дополнительного выпуска) и была совершена хотя бы одна сделка по размещению акций данного выпуска (дополнительного выпуска).</w:t>
      </w:r>
    </w:p>
    <w:p w:rsidR="002437DF" w:rsidRDefault="002437DF" w:rsidP="002437DF">
      <w:pPr>
        <w:pStyle w:val="a3"/>
      </w:pPr>
      <w:r>
        <w:t>10. Если процедура эмиссии акций страховой организации не предусматривает государственную регистрацию отчета об итогах их выпуска (дополнительного выпуска) и совершена хотя бы одна сделка по размещению акций данного выпуска (дополнительного выпуска), временная администрация страховой организации независимо от установленного условиями эмиссии срока размещения акций принимает решение о завершении размещения и об утверждении уведомления об итогах выпуска (дополнительного выпуска) акций.</w:t>
      </w:r>
    </w:p>
    <w:p w:rsidR="002437DF" w:rsidRDefault="002437DF" w:rsidP="002437DF">
      <w:pPr>
        <w:pStyle w:val="a3"/>
      </w:pPr>
      <w:r>
        <w:t>11. В случае, указанном в пункте 10 настоящей статьи, временная администрация страховой организации в течение трех рабочих дней со дня принятия решения о завершении размещения и об утверждении уведомления об итогах выпуска (дополнительного выпуска) акций обязана принять решение о внесении изменений в устав страховой организации.</w:t>
      </w:r>
    </w:p>
    <w:p w:rsidR="002437DF" w:rsidRDefault="002437DF" w:rsidP="002437DF">
      <w:pPr>
        <w:pStyle w:val="a3"/>
      </w:pPr>
      <w:r>
        <w:t>12. В случае, если на момент принятия решения об уменьшении размера уставного капитала страховая организация в форме общества с ограниченной ответственностью находится на каком-либо этапе увеличения размера уставного капитала, контрольный орган принимает решение об отмене решения страховой организации об увеличении размера уставного капитала.</w:t>
      </w:r>
    </w:p>
    <w:p w:rsidR="002437DF" w:rsidRDefault="002437DF" w:rsidP="002437DF">
      <w:pPr>
        <w:pStyle w:val="a3"/>
      </w:pPr>
      <w:r>
        <w:t>13. В случае, если на момент признания контрольным органом выпуска акций страховой организации несостоявшимся (принятия решения об отмене решения об увеличении размера уставного капитала страховой организации) в адрес страховой организации поступили денежные средства в оплату акций (долей), такие денежные средства по распоряжению временной администрации страховой организации должны быть возвращены в соответствии с законодательством Российской Федерации в срок не позднее трех рабочих дней со дня принятия контрольным органом решения об аннулировании государственной регистрации выпуска (дополнительного выпуска) акций (принятия решения об отмене решения об увеличении размера уставного капитала) страховой организации.</w:t>
      </w:r>
    </w:p>
    <w:p w:rsidR="002437DF" w:rsidRDefault="002437DF" w:rsidP="002437DF">
      <w:pPr>
        <w:pStyle w:val="a3"/>
      </w:pPr>
      <w:r>
        <w:lastRenderedPageBreak/>
        <w:t>14. Собственные акции (доли) страховой организации, находящиеся у нее на балансе на момент принятия контрольным органом решения об уменьшении размера уставного капитала этой страховой организации, должны быть погашены.</w:t>
      </w:r>
    </w:p>
    <w:p w:rsidR="002437DF" w:rsidRDefault="002437DF" w:rsidP="002437DF">
      <w:pPr>
        <w:pStyle w:val="a3"/>
      </w:pPr>
      <w:r>
        <w:t>15. Временной администрацией страховой организации может быть принято решение о размещении дополнительного выпуска акций (внесении дополнительного вклада в уставный капитал) страховой организации. В случае принятия указанного решения на акционеров (участников) страховой организации не распространяется преимущественное право приобретения акций (долей) страховой организации.</w:t>
      </w:r>
    </w:p>
    <w:p w:rsidR="002437DF" w:rsidRDefault="002437DF" w:rsidP="002437DF">
      <w:pPr>
        <w:pStyle w:val="a3"/>
      </w:pPr>
      <w:r>
        <w:t>Дополнительный выпуск акций страховой организации может быть полностью или частично приобретен контрольным органом, Управляющей компанией при соблюдении условий, предусмотренных пунктом 9 статьи 184</w:t>
      </w:r>
      <w:r>
        <w:rPr>
          <w:vertAlign w:val="superscript"/>
        </w:rPr>
        <w:t>3-3</w:t>
      </w:r>
      <w:r>
        <w:t xml:space="preserve"> настоящего Федерального закона. Контрольный орган, Управляющая компания вправе внести вклад в уставный капитал страховой организации.</w:t>
      </w:r>
    </w:p>
    <w:p w:rsidR="002437DF" w:rsidRDefault="002437DF" w:rsidP="002437DF">
      <w:pPr>
        <w:pStyle w:val="a3"/>
      </w:pPr>
      <w:r>
        <w:t>Если это предусмотрено планом участия контрольного органа в осуществлении мер по предупреждению банкротства страховой организации, в случае приобретения контрольным органом, Управляющей компанией за счет денежных средств, составляющих Фонд консолидации страхового сектора, акций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предоставляющих не менее трех четвертей голосов от общего числа голосов участников страховой организации в форме общества с ограниченной ответственностью) полномочия единоличного исполнительного органа этой страховой организации могут осуществляться Управляющей компанией.</w:t>
      </w:r>
    </w:p>
    <w:p w:rsidR="002437DF" w:rsidRDefault="002437DF" w:rsidP="002437DF">
      <w:pPr>
        <w:pStyle w:val="a3"/>
      </w:pPr>
      <w:r>
        <w:t>16. Участниками размещения дополнительного выпуска акций (внесения дополнительного вклада в уставный капитал) страховой организации не могут являться акционеры (участники) страховой организации, владевшие более чем одним процентом ее акций (долей), в том числе в составе группы лиц, в течение трех месяцев, предшествующих дате утверждения плана участия контрольного органа в осуществлении мер по предупреждению банкротства страховой организации, и до даты принятия решения о размещении дополнительного выпуска акций (внесении дополнительного вклада в уставный капитал) страховой организации.</w:t>
      </w:r>
    </w:p>
    <w:p w:rsidR="002437DF" w:rsidRDefault="002437DF" w:rsidP="002437DF">
      <w:pPr>
        <w:pStyle w:val="a3"/>
      </w:pPr>
      <w:r>
        <w:t>17. Доля участия контрольного органа и (или) Управляющей компании в уставном капитале страховой организации по итогам его увеличения должна составлять не менее семидесяти пяти процентов обыкновенных акций страховой организации в форме акционерного общества (долей в уставном капитале, предоставляющих не менее трех четвертей голосов от общего числа голосов участников страховой организации в форме общества с ограниченной ответственностью).</w:t>
      </w:r>
    </w:p>
    <w:p w:rsidR="002437DF" w:rsidRDefault="002437DF" w:rsidP="002437DF">
      <w:pPr>
        <w:pStyle w:val="a3"/>
      </w:pPr>
      <w:r>
        <w:t>18. На приобретение контрольным органом и (или) Управляющей компанией акций (долей) страховой организации в соответствии с мерами по предупреждению банкротства страховой организации не распространяются положения федеральных законов, регламентирующие порядок:</w:t>
      </w:r>
    </w:p>
    <w:p w:rsidR="002437DF" w:rsidRDefault="002437DF" w:rsidP="002437DF">
      <w:pPr>
        <w:pStyle w:val="a3"/>
      </w:pPr>
      <w:r>
        <w:t>1) получения предварительного или последующего согласия Банка России на приобретение акций (долей) страховой организации;</w:t>
      </w:r>
    </w:p>
    <w:p w:rsidR="002437DF" w:rsidRDefault="002437DF" w:rsidP="002437DF">
      <w:pPr>
        <w:pStyle w:val="a3"/>
      </w:pPr>
      <w:r>
        <w:lastRenderedPageBreak/>
        <w:t>2) получения согласия на осуществление сделки с акциями (долями) страховой организации федерального антимонопольного органа (направления уведомления федеральному антимонопольному органу);</w:t>
      </w:r>
    </w:p>
    <w:p w:rsidR="002437DF" w:rsidRDefault="002437DF" w:rsidP="002437DF">
      <w:pPr>
        <w:pStyle w:val="a3"/>
      </w:pPr>
      <w:r>
        <w:t>3) приобретения тридцати и более процентов обыкновенных акций страховой организации, являющейся акционерным обществом;</w:t>
      </w:r>
    </w:p>
    <w:p w:rsidR="002437DF" w:rsidRDefault="002437DF" w:rsidP="002437DF">
      <w:pPr>
        <w:pStyle w:val="a3"/>
      </w:pPr>
      <w:r>
        <w:t>4) соблюдения минимального размера уставного капитала страховой организации, установленного статьей 25 Закона Российской Федерации от 27 ноября 1992 года N 4015-I "Об организации страхового дела в Российской Федерации";</w:t>
      </w:r>
    </w:p>
    <w:p w:rsidR="002437DF" w:rsidRDefault="002437DF" w:rsidP="002437DF">
      <w:pPr>
        <w:pStyle w:val="a3"/>
      </w:pPr>
      <w:r>
        <w:t>5) раскрытия информации в форме сообщений о существенных фактах;</w:t>
      </w:r>
    </w:p>
    <w:p w:rsidR="002437DF" w:rsidRDefault="002437DF" w:rsidP="002437DF">
      <w:pPr>
        <w:pStyle w:val="a3"/>
      </w:pPr>
      <w:r>
        <w:t>6) привлечения уполномоченного федерального органа исполнительной власти для определения цены размещения акций страховой организации;</w:t>
      </w:r>
    </w:p>
    <w:p w:rsidR="002437DF" w:rsidRDefault="002437DF" w:rsidP="002437DF">
      <w:pPr>
        <w:pStyle w:val="a3"/>
      </w:pPr>
      <w:r>
        <w:t>7) реализации права преимущественного приобретения акций (долей) страховой организации;</w:t>
      </w:r>
    </w:p>
    <w:p w:rsidR="002437DF" w:rsidRDefault="002437DF" w:rsidP="002437DF">
      <w:pPr>
        <w:pStyle w:val="a3"/>
      </w:pPr>
      <w:r>
        <w:t>8) одобрения сделки, в совершении которой имеется заинтересованность.</w:t>
      </w:r>
    </w:p>
    <w:p w:rsidR="002437DF" w:rsidRDefault="002437DF" w:rsidP="002437DF">
      <w:pPr>
        <w:pStyle w:val="a3"/>
      </w:pPr>
      <w:r>
        <w:t>19. Уполномоченный регистрирующий орган вносит в Единый государственный реестр юридических лиц информацию об увеличении уставного капитала страховой организации на основании документов, направленных временной администрацией страховой организации.</w:t>
      </w:r>
    </w:p>
    <w:p w:rsidR="002437DF" w:rsidRDefault="002437DF" w:rsidP="002437DF">
      <w:pPr>
        <w:pStyle w:val="a3"/>
      </w:pPr>
      <w:r>
        <w:t>20. После увеличения уставного капитала страховой организации и приобретения контрольным органом и (или) Управляющей компанией акций (долей) страховой организации в объеме, определенном пунктом 17 настоящей статьи, общее собрание акционеров (участников) страховой организации проводится с учетом следующих особенностей.</w:t>
      </w:r>
    </w:p>
    <w:p w:rsidR="002437DF" w:rsidRDefault="002437DF" w:rsidP="002437DF">
      <w:pPr>
        <w:pStyle w:val="a3"/>
      </w:pPr>
      <w:r>
        <w:t>Решение о созыве общего собрания акционеров страховой организации, в отношении которой утвержден план участия контрольного органа в осуществлении мер по предупреждению банкротства страховой организации, может быть принято не ранее даты зачисления акций, размещенных в ходе дополнительного выпуска акций страховой организации, на лицевой счет в реестре владельцев ценных бумаг (счет депо) контрольного органа и (или) Управляющей компании.</w:t>
      </w:r>
    </w:p>
    <w:p w:rsidR="002437DF" w:rsidRDefault="002437DF" w:rsidP="002437DF">
      <w:pPr>
        <w:pStyle w:val="a3"/>
      </w:pPr>
      <w:r>
        <w:t>Дата, на которую определяются (фиксируются) лица, имеющие право на участие в общем собрании акционеров страховой организации, в отношении которой утвержден план участия контрольного органа в осуществлении мер по предупреждению банкротства страховой организации, не может быть установлена ранее чем за десять дней до даты проведения общего собрания акционеров страховой организации вне зависимости от вопросов, которые содержит предлагаемая повестка дня общего собрания акционеров страховой организации.</w:t>
      </w:r>
    </w:p>
    <w:p w:rsidR="002437DF" w:rsidRDefault="002437DF" w:rsidP="002437DF">
      <w:pPr>
        <w:pStyle w:val="a3"/>
      </w:pPr>
      <w:r>
        <w:t>Сообщение о проведении общего собрания акционеров страховой организации должно быть сделано не позднее чем за семь дней до даты его проведения.</w:t>
      </w:r>
    </w:p>
    <w:p w:rsidR="002437DF" w:rsidRDefault="002437DF" w:rsidP="002437DF">
      <w:pPr>
        <w:pStyle w:val="a3"/>
      </w:pPr>
      <w:r>
        <w:t xml:space="preserve">В случае, если предлагаемая повестка дня общего собрания акционеров страховой организации содержит вопрос об избрании членов совета директоров (наблюдательного </w:t>
      </w:r>
      <w:r>
        <w:lastRenderedPageBreak/>
        <w:t>совета) страховой организации, об образовании единоличного исполнительного органа страховой организации и (или) о досрочном прекращении полномочий этого органа, предложения лиц, указанных в абзацах первом и втором пункта 2 статьи 53 Федерального закона "Об акционерных обществах", о кандидатах для избрания в совет директоров (наблюдательный совет), на должность единоличного исполнительного органа страховой организации должны поступить в страховую организацию не позднее чем за три дня до даты проведения общего собрания акционеров страховой организации.</w:t>
      </w:r>
    </w:p>
    <w:p w:rsidR="002437DF" w:rsidRDefault="002437DF" w:rsidP="002437DF">
      <w:pPr>
        <w:pStyle w:val="a3"/>
      </w:pPr>
      <w:r>
        <w:t>При подготовке к проведению общего собрания акционеров страховой организации Управляющая компания, выполняющая функции единоличного исполнительного органа в соответствии с абзацем третьим пункта 15 настоящей статьи, самостоятельно осуществляет действия по подготовке к проведению общего собрания акционеров, предусмотренные статьей 54 Федерального закона "Об акционерных обществах".</w:t>
      </w:r>
    </w:p>
    <w:p w:rsidR="002437DF" w:rsidRDefault="002437DF" w:rsidP="002437DF">
      <w:pPr>
        <w:pStyle w:val="a3"/>
      </w:pPr>
      <w:r>
        <w:t>Уведомление акционеров (участников) страховой организации о проведении общего собрания акционеров (участников) страховой организации осуществляется не ранее внесения дополнительного вклада контрольного органа, Управляющей компании в уставный капитал страховой организации и не позднее чем за десять дней до даты его проведения.</w:t>
      </w:r>
    </w:p>
    <w:p w:rsidR="002437DF" w:rsidRDefault="002437DF" w:rsidP="002437DF">
      <w:pPr>
        <w:pStyle w:val="a3"/>
      </w:pPr>
      <w:r>
        <w:t>На период с даты зачисления размещенных в ходе дополнительного выпуска акций страховой организации на лицевой счет в реестре владельцев ценных бумаг (счет депо) контрольного органа, Управляющей компании либо внесения дополнительного вклада контрольного органа, Управляющей компании в уставный капитал страховой организации до даты проведения общего собрания акционеров (участников) страховой организации полномочия совета директоров (наблюдательного совета) страховой организации приостанавливаются. На первом собрании акционеров (участников) страховой организации, проводимом после приобретения акций (долей) страховой организации контрольным органом в объеме, предусмотренном пунктом 17 настоящей статьи, полномочия председателя совета директоров (наблюдательного совета) страховой организации по открытию (ведению) общего собрания акционеров (участников) страховой организации осуществляет представитель контрольного органа.</w:t>
      </w:r>
    </w:p>
    <w:p w:rsidR="002437DF" w:rsidRDefault="002437DF" w:rsidP="002437DF">
      <w:pPr>
        <w:pStyle w:val="a3"/>
      </w:pPr>
      <w:r>
        <w:t>21. Если в результате осуществления мер по предупреждению банкротства страховой организации, предусмотренных статьей 184</w:t>
      </w:r>
      <w:r>
        <w:rPr>
          <w:vertAlign w:val="superscript"/>
        </w:rPr>
        <w:t>3-3</w:t>
      </w:r>
      <w:r>
        <w:t xml:space="preserve"> настоящего Федерального закона, контрольный орган, Управляющая компания, лицо, приобретшее акции страховой организации при прекращении паевого инвестиционного фонда, сформированного Управляющей компанией, стали владельцами более девяноста пяти процентов обыкновенных и (или) привилегированных акций страховой организации, предоставляющих право голоса в соответствии с пунктом 5 статьи 32 Федерального закона "Об акционерных обществах", и (или) доли участия в уставном капитале, в том числе путем приобретения контрольным органом, Управляющей компанией паев паевого инвестиционного фонда, сформированного Управляющей компанией, в состав имущества которого входит указанное количество акций страховой организации, контрольный орган, Управляющая компания или указанное лицо вправе выкупить у остальных акционеров - владельцев акций страховой организации, а также у владельцев эмиссионных ценных бумаг, конвертируемых в такие акции, указанные ценные бумаги.</w:t>
      </w:r>
    </w:p>
    <w:p w:rsidR="002437DF" w:rsidRDefault="002437DF" w:rsidP="002437DF">
      <w:pPr>
        <w:pStyle w:val="a3"/>
      </w:pPr>
      <w:r>
        <w:t>22. На контрольный орган, Управляющую компанию при направлении в страховую организацию требования о выкупе ценных бумаг в соответствии с пунктом 21 настоящей статьи не распространяются положения федеральных законов, указанные в пункте 18 настоящей статьи, а также требования статьи 84</w:t>
      </w:r>
      <w:r>
        <w:rPr>
          <w:vertAlign w:val="superscript"/>
        </w:rPr>
        <w:t>8</w:t>
      </w:r>
      <w:r>
        <w:t xml:space="preserve"> Федерального закона "Об акционерных </w:t>
      </w:r>
      <w:r>
        <w:lastRenderedPageBreak/>
        <w:t>обществах" о предварительном направлении в страховую организацию соответствующего добровольного или обязательного предложения и о приобретении в результате принятия такого предложения не менее десяти процентов общего количества обыкновенных и привилегированных акций страховой организации, предоставляющих право голоса.</w:t>
      </w:r>
    </w:p>
    <w:p w:rsidR="002437DF" w:rsidRDefault="002437DF" w:rsidP="002437DF">
      <w:pPr>
        <w:pStyle w:val="a3"/>
      </w:pPr>
      <w:r>
        <w:t>23. Контрольный орган, Управляющая компания вправе направить в страховую организацию требование о выкупе ценных бумаг страховой организации в соответствии с пунктом 21 настоящей статьи в любое время в период действия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24. Лицо, приобретшее количество акций страховой организации, указанное в пункте 21 настоящей статьи, при прекращении паевого инвестиционного фонда, сформированного Управляющей компанией, вправе направить в страховую организацию требование о выкупе ценных бумаг страховой организации в соответствии с пунктом 21 настоящей статьи в течение шести месяцев со дня истечения срока действия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25. Выкуп ценных бумаг страховой организации осуществляется по цене, которая равна их рыночной стоимости и должна быть определена независимым оценщиком не позднее шести месяцев до даты направления в страховую организацию требования о выкупе ценных бумаг страховой организации.</w:t>
      </w:r>
    </w:p>
    <w:p w:rsidR="002437DF" w:rsidRDefault="002437DF" w:rsidP="002437DF">
      <w:pPr>
        <w:pStyle w:val="a3"/>
      </w:pPr>
      <w:r>
        <w:t>26. Оплата выкупаемых ценных бумаг осуществляется только деньгами. Если совокупная стоимость ценных бумаг страховой организации, принадлежащих одному лицу, у которого выкупаются акции, составляет менее одной копейки, указанные ценные бумаги выкупаются по цене, равной одной копейке за все принадлежащие данному лицу ценные бумаги.</w:t>
      </w:r>
    </w:p>
    <w:p w:rsidR="002437DF" w:rsidRDefault="002437DF" w:rsidP="002437DF">
      <w:pPr>
        <w:pStyle w:val="a3"/>
      </w:pPr>
      <w:r>
        <w:t>27. Особенности эмиссии и регистрации ценных бумаг страховой организации при осуществлении контрольным органом мер по предупреждению банкротства страховой организации устанавливаются нормативным актом контрольного органа.";</w:t>
      </w:r>
    </w:p>
    <w:p w:rsidR="002437DF" w:rsidRDefault="002437DF" w:rsidP="002437DF">
      <w:pPr>
        <w:pStyle w:val="a3"/>
      </w:pPr>
      <w:r>
        <w:t>11) дополнить статьей 184</w:t>
      </w:r>
      <w:r>
        <w:rPr>
          <w:vertAlign w:val="superscript"/>
        </w:rPr>
        <w:t>3-5</w:t>
      </w:r>
      <w:r>
        <w:t xml:space="preserve"> следующего содержания:</w:t>
      </w:r>
    </w:p>
    <w:p w:rsidR="002437DF" w:rsidRDefault="002437DF" w:rsidP="002437DF">
      <w:pPr>
        <w:pStyle w:val="a3"/>
      </w:pPr>
      <w:r>
        <w:t>"Статья 184</w:t>
      </w:r>
      <w:r>
        <w:rPr>
          <w:vertAlign w:val="superscript"/>
        </w:rPr>
        <w:t>3-5</w:t>
      </w:r>
      <w:r>
        <w:t xml:space="preserve">. </w:t>
      </w:r>
      <w:r>
        <w:rPr>
          <w:b/>
          <w:bCs/>
        </w:rPr>
        <w:t>Финансирование мероприятий по предупреждению банкротства страховой организации с участием контрольного органа</w:t>
      </w:r>
    </w:p>
    <w:p w:rsidR="002437DF" w:rsidRDefault="002437DF" w:rsidP="002437DF">
      <w:pPr>
        <w:pStyle w:val="a3"/>
      </w:pPr>
      <w:r>
        <w:t>В случаях и порядке, которые предусмотрены настоящим Федеральным законом, мероприятия по предупреждению банкротства страховой организации с участием контрольного органа, предусмотренные настоящим Федеральным законом, осуществляются за счет средств Банка России (Фонда консолидации страхового сектора).";</w:t>
      </w:r>
    </w:p>
    <w:p w:rsidR="002437DF" w:rsidRDefault="002437DF" w:rsidP="002437DF">
      <w:pPr>
        <w:pStyle w:val="a3"/>
      </w:pPr>
      <w:r>
        <w:t>12) в абзаце четвертом пункта 7 статьи 184</w:t>
      </w:r>
      <w:r>
        <w:rPr>
          <w:vertAlign w:val="superscript"/>
        </w:rPr>
        <w:t>4-1</w:t>
      </w:r>
      <w:r>
        <w:t xml:space="preserve"> слова "в порядке, установленном контрольным органом," исключить;</w:t>
      </w:r>
    </w:p>
    <w:p w:rsidR="002437DF" w:rsidRDefault="002437DF" w:rsidP="002437DF">
      <w:pPr>
        <w:pStyle w:val="a3"/>
      </w:pPr>
      <w:r>
        <w:t>13) статью 184</w:t>
      </w:r>
      <w:r>
        <w:rPr>
          <w:vertAlign w:val="superscript"/>
        </w:rPr>
        <w:t>13</w:t>
      </w:r>
      <w:r>
        <w:t xml:space="preserve"> дополнить пунктом 6 следующего содержания:</w:t>
      </w:r>
    </w:p>
    <w:p w:rsidR="002437DF" w:rsidRDefault="002437DF" w:rsidP="002437DF">
      <w:pPr>
        <w:pStyle w:val="a3"/>
      </w:pPr>
      <w:r>
        <w:t xml:space="preserve">"6. Страховая организация либо контрольный орган или Управляющая компания от имени страховой организации вправе обратиться в арбитражный суд с требованием о </w:t>
      </w:r>
      <w:r>
        <w:lastRenderedPageBreak/>
        <w:t>возмещении убытков, причиненных виновными действиями (бездействием) лиц, контролирующих страховую организацию, в отношении которой контрольным органом осуществляются меры (завершилось осуществление мер) по предупреждению банкротства, предусмотренные статьей 184</w:t>
      </w:r>
      <w:r>
        <w:rPr>
          <w:vertAlign w:val="superscript"/>
        </w:rPr>
        <w:t>1-2</w:t>
      </w:r>
      <w:r>
        <w:t xml:space="preserve"> настоящего Федерального закона.</w:t>
      </w:r>
    </w:p>
    <w:p w:rsidR="002437DF" w:rsidRDefault="002437DF" w:rsidP="002437DF">
      <w:pPr>
        <w:pStyle w:val="a3"/>
      </w:pPr>
      <w:r>
        <w:t>В целях применения настоящей статьи под убытками, причиненными виновными действиями (бездействием) контролирующих страховую организацию лиц, понимаются в том числе расходы, понесенные контрольным органом и определяемые как разница между полученным контрольным органом доходом при предоставлении в соответствии с настоящим Федеральным законом денежных средств Фонда консолидации страхового сектора и доходом, который мог бы быть получен контрольным органом при размещении денежных средств в том же объеме и на тот же срок по ключевой ставке, действовавшей на момент предоставления денежных средств Фонда консолидации страхового сектора. При этом расходы, понесенные контрольным органом при вложении денежных средств Фонда консолидации страхового сектора в уставный капитал страховой организации, рассматриваются как предоставление денежных средств на срок двадцать лет по процентной ставке ноль процентов.";</w:t>
      </w:r>
    </w:p>
    <w:p w:rsidR="002437DF" w:rsidRDefault="002437DF" w:rsidP="002437DF">
      <w:pPr>
        <w:pStyle w:val="a3"/>
      </w:pPr>
      <w:r>
        <w:t>14) дополнить статьей 184</w:t>
      </w:r>
      <w:r>
        <w:rPr>
          <w:vertAlign w:val="superscript"/>
        </w:rPr>
        <w:t>14</w:t>
      </w:r>
      <w:r>
        <w:t xml:space="preserve"> следующего содержания:</w:t>
      </w:r>
    </w:p>
    <w:p w:rsidR="002437DF" w:rsidRDefault="002437DF" w:rsidP="002437DF">
      <w:pPr>
        <w:pStyle w:val="a3"/>
      </w:pPr>
      <w:r>
        <w:t>"Статья 184</w:t>
      </w:r>
      <w:r>
        <w:rPr>
          <w:vertAlign w:val="superscript"/>
        </w:rPr>
        <w:t>14</w:t>
      </w:r>
      <w:r>
        <w:t xml:space="preserve">. </w:t>
      </w:r>
      <w:r>
        <w:rPr>
          <w:b/>
          <w:bCs/>
        </w:rPr>
        <w:t>Особенности признания недействительными сделок страховой организации</w:t>
      </w:r>
    </w:p>
    <w:p w:rsidR="002437DF" w:rsidRDefault="002437DF" w:rsidP="002437DF">
      <w:pPr>
        <w:pStyle w:val="a3"/>
      </w:pPr>
      <w:r>
        <w:t>1. Заявление о признании сделки страховой организации недействительной может быть подано в арбитражный суд контрольным органом, Управляющей компанией от имени страховой организации в случае, если Советом директоров Банка России утвержден план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2. Периоды, в течение которых совершены сделки, которые могут быть признаны недействительными (статьи 61</w:t>
      </w:r>
      <w:r>
        <w:rPr>
          <w:vertAlign w:val="superscript"/>
        </w:rPr>
        <w:t>2</w:t>
      </w:r>
      <w:r>
        <w:t xml:space="preserve"> и 61</w:t>
      </w:r>
      <w:r>
        <w:rPr>
          <w:vertAlign w:val="superscript"/>
        </w:rPr>
        <w:t>3</w:t>
      </w:r>
      <w:r>
        <w:t xml:space="preserve"> настоящего Федерального закона), или периоды, в течение которых возникли обязательства страховой организации, указанные в пункте 4 статьи 61</w:t>
      </w:r>
      <w:r>
        <w:rPr>
          <w:vertAlign w:val="superscript"/>
        </w:rPr>
        <w:t>6</w:t>
      </w:r>
      <w:r>
        <w:t xml:space="preserve"> настоящего Федерального закона, в случае, если в отношении страховой организации осуществляются меры по предупреждению банкротства с участием контрольного органа, исчисляются с даты утверждения Советом директоров Банка России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3. Сделка, совершенная страховой организацией или иными лицами за счет страховой организации, в отношении которой осуществлены (осуществляются) меры по предупреждению банкротства с участием контрольного органа, предусмотренные статьей 184</w:t>
      </w:r>
      <w:r>
        <w:rPr>
          <w:vertAlign w:val="superscript"/>
        </w:rPr>
        <w:t>3-3</w:t>
      </w:r>
      <w:r>
        <w:t xml:space="preserve"> настоящего Федерального закона, может быть признана недействительной по заявлению указанной страховой организации, контрольного органа или Управляющей компании в порядке и по основаниям, которые предусмотрены настоящим Федеральным законом, а также Гражданским кодексом Российской Федерации и другими федеральными законами. К оспариванию таких сделок применяются правила, предусмотренные главой III</w:t>
      </w:r>
      <w:r>
        <w:rPr>
          <w:vertAlign w:val="superscript"/>
        </w:rPr>
        <w:t>1</w:t>
      </w:r>
      <w:r>
        <w:t xml:space="preserve"> настоящего Федерального закона и настоящей статьей.</w:t>
      </w:r>
    </w:p>
    <w:p w:rsidR="002437DF" w:rsidRDefault="002437DF" w:rsidP="002437DF">
      <w:pPr>
        <w:pStyle w:val="a3"/>
      </w:pPr>
      <w:r>
        <w:t xml:space="preserve">4. В деле, возбужденном по заявлению контрольного органа, по окончании срока реализации плана участия контрольного органа в осуществлении мер по предупреждению банкротства страховой организации (завершения осуществления мер по предупреждению банкротства) истцом признается страховая организация в лице ее полномочного органа </w:t>
      </w:r>
      <w:r>
        <w:lastRenderedPageBreak/>
        <w:t>управления, а в случае принятия арбитражным судом решения о признании страховой организации банкротом и об открытии конкурсного производства либо решения арбитражного суда о назначении ликвидационной комиссии (ликвидатора) в лице конкурсного управляющего или ликвидатора страховой организации.";</w:t>
      </w:r>
    </w:p>
    <w:p w:rsidR="002437DF" w:rsidRDefault="002437DF" w:rsidP="002437DF">
      <w:pPr>
        <w:pStyle w:val="a3"/>
      </w:pPr>
      <w:r>
        <w:t>15) дополнить статьей 184</w:t>
      </w:r>
      <w:r>
        <w:rPr>
          <w:vertAlign w:val="superscript"/>
        </w:rPr>
        <w:t>15</w:t>
      </w:r>
      <w:r>
        <w:t xml:space="preserve"> следующего содержания:</w:t>
      </w:r>
    </w:p>
    <w:p w:rsidR="002437DF" w:rsidRDefault="002437DF" w:rsidP="002437DF">
      <w:pPr>
        <w:pStyle w:val="a3"/>
      </w:pPr>
      <w:r>
        <w:t>"Статья 184</w:t>
      </w:r>
      <w:r>
        <w:rPr>
          <w:vertAlign w:val="superscript"/>
        </w:rPr>
        <w:t>15</w:t>
      </w:r>
      <w:r>
        <w:t xml:space="preserve">. </w:t>
      </w:r>
      <w:r>
        <w:rPr>
          <w:b/>
          <w:bCs/>
        </w:rPr>
        <w:t>Порядок реализации контрольным органом акций (долей в уставном капитале), имущества (имущественных прав), приобретенных в ходе предупреждения банкротства страховых организаций</w:t>
      </w:r>
    </w:p>
    <w:p w:rsidR="002437DF" w:rsidRDefault="002437DF" w:rsidP="002437DF">
      <w:pPr>
        <w:pStyle w:val="a3"/>
      </w:pPr>
      <w:r>
        <w:t>1. В случае, если в ходе осуществления мер по предупреждению банкротства страховой организации контрольный орган приобрел акции (доли в уставном капитале), имущество (имущественные права) или внес вклад в уставный капитал страховой организации, по решению Совета директоров Банка России акции (доли в уставном капитале), имущество (имущественные права) могут быть выставлены на продажу путем проведения открытого аукциона по стартовой цене, определенной контрольным органом на основе размера собственных средств (капитала) страховой организации, рассчитанного в соответствии с методикой, установленной нормативным актом контрольного органа. Открытый аукцион по выбору контрольного органа может проводиться как с повышением, так и с понижением стартовой цены предмета аукциона ("шаг аукциона"). "Шаг аукциона" устанавливается контрольным органом.</w:t>
      </w:r>
    </w:p>
    <w:p w:rsidR="002437DF" w:rsidRDefault="002437DF" w:rsidP="002437DF">
      <w:pPr>
        <w:pStyle w:val="a3"/>
      </w:pPr>
      <w:r>
        <w:t>2. Контрольный орган вправе предусмотреть в заключаемом между ним и приобретателями акций (долей) соглашении (договоре) их обязательство приобрести в будущем все принадлежащие контрольному органу акции (доли) соответствующей страховой организации. При этом цена реализации указанных акций (долей) не должна быть меньше цены, определенной в соответствии с пунктом 1 настоящей статьи.</w:t>
      </w:r>
    </w:p>
    <w:p w:rsidR="002437DF" w:rsidRDefault="002437DF" w:rsidP="002437DF">
      <w:pPr>
        <w:pStyle w:val="a3"/>
      </w:pPr>
      <w:r>
        <w:t>3. Приобретателями акций (долей) страховой организации не могут являться акционеры (участники) страховой организации, владевшие более чем одним процентом ее акций (долей), в том числе в составе группы лиц, в течение трех месяцев, предшествующих дате утверждения плана участия контрольного органа в осуществлении мер по предупреждению банкротства страховой организации.";</w:t>
      </w:r>
    </w:p>
    <w:p w:rsidR="002437DF" w:rsidRDefault="002437DF" w:rsidP="002437DF">
      <w:pPr>
        <w:pStyle w:val="a3"/>
      </w:pPr>
      <w:r>
        <w:t>16) в подпункте 4 пункта 1 статьи 189</w:t>
      </w:r>
      <w:r>
        <w:rPr>
          <w:vertAlign w:val="superscript"/>
        </w:rPr>
        <w:t>9</w:t>
      </w:r>
      <w:r>
        <w:t xml:space="preserve"> слова "общество с ограниченной ответственностью "Управляющая компания Фонда консолидации банковского сектора" (далее - Управляющая компания)" заменить словами "Управляющая компания";</w:t>
      </w:r>
    </w:p>
    <w:p w:rsidR="002437DF" w:rsidRDefault="002437DF" w:rsidP="002437DF">
      <w:pPr>
        <w:pStyle w:val="a3"/>
      </w:pPr>
      <w:r>
        <w:t>17) в пункте 2 статьи 189</w:t>
      </w:r>
      <w:r>
        <w:rPr>
          <w:vertAlign w:val="superscript"/>
        </w:rPr>
        <w:t>17</w:t>
      </w:r>
      <w:r>
        <w:t xml:space="preserve"> слова "Федеральным законом от 26 декабря 1995 года N 208-ФЗ "Об акционерных обществах" (далее - Федеральный закон "Об акционерных обществах") или Федеральным законом от 8 февраля 1998 года N 14-ФЗ "Об обществах с ограниченной ответственностью" (далее - Федеральный закон "Об обществах с ограниченной ответственностью")" заменить словами "Федеральным законом "Об акционерных обществах" или Федеральным законом "Об обществах с ограниченной ответственностью";</w:t>
      </w:r>
    </w:p>
    <w:p w:rsidR="002437DF" w:rsidRDefault="002437DF" w:rsidP="002437DF">
      <w:pPr>
        <w:pStyle w:val="a3"/>
      </w:pPr>
      <w:r>
        <w:t>18) в пункте 1 статьи 189</w:t>
      </w:r>
      <w:r>
        <w:rPr>
          <w:vertAlign w:val="superscript"/>
        </w:rPr>
        <w:t>20</w:t>
      </w:r>
      <w:r>
        <w:t xml:space="preserve"> слова "Федерального закона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 заменить словами "Федерального закона "О Центральном банке Российской Федерации (Банке России)";</w:t>
      </w:r>
    </w:p>
    <w:p w:rsidR="002437DF" w:rsidRDefault="002437DF" w:rsidP="002437DF">
      <w:pPr>
        <w:pStyle w:val="a3"/>
      </w:pPr>
      <w:r>
        <w:lastRenderedPageBreak/>
        <w:t>19) пункт 5 статьи 189</w:t>
      </w:r>
      <w:r>
        <w:rPr>
          <w:vertAlign w:val="superscript"/>
        </w:rPr>
        <w:t>23</w:t>
      </w:r>
      <w:r>
        <w:t xml:space="preserve"> дополнить абзацем следующего содержания:</w:t>
      </w:r>
    </w:p>
    <w:p w:rsidR="002437DF" w:rsidRDefault="002437DF" w:rsidP="002437DF">
      <w:pPr>
        <w:pStyle w:val="a3"/>
      </w:pPr>
      <w:r>
        <w:t>"В целях применения настоящей статьи под убытками, причиненными виновными действиями (бездействием) контролирующих кредитную организацию лиц, понимаются в том числе расходы, понесенные Банком России и определяемые как разница между полученным Банком России доходом при предоставлении в соответствии с настоящим Федеральным законом денежных средств Фонда консолидации банковского сектора и доходом, который мог бы быть получен Банком России при размещении денежных средств в том же объеме и на тот же срок по ключевой ставке, действовавшей на момент предоставления денежных средств Фонда консолидации банковского сектора. При этом расходы, понесенные Банком России при вложении денежных средств Фонда консолидации банковского сектора в уставный капитал кредитной организации, рассматриваются как предоставление денежных средств на срок двадцать лет по процентной ставке ноль процентов.";</w:t>
      </w:r>
    </w:p>
    <w:p w:rsidR="002437DF" w:rsidRDefault="002437DF" w:rsidP="002437DF">
      <w:pPr>
        <w:pStyle w:val="a3"/>
      </w:pPr>
      <w:r>
        <w:t>20) пункт 4 статьи 189</w:t>
      </w:r>
      <w:r>
        <w:rPr>
          <w:vertAlign w:val="superscript"/>
        </w:rPr>
        <w:t>25</w:t>
      </w:r>
      <w:r>
        <w:t xml:space="preserve"> изложить в следующей редакции:</w:t>
      </w:r>
    </w:p>
    <w:p w:rsidR="002437DF" w:rsidRDefault="002437DF" w:rsidP="002437DF">
      <w:pPr>
        <w:pStyle w:val="a3"/>
      </w:pPr>
      <w:r>
        <w:t>"4. В случае приостановления полномочий исполнительных органов кредитной организации со дня назначения временной администрации и до дня прекращения деятельности временной администрации или получения органом, осуществляющим государственный кадастровый учет и государственную регистрацию прав, согласия временной администрации на осуществление государственной регистрации приостанавливается государственная регистрация заключенных до назначения временной администрации сделок, перехода, ограничения (обременения) права на недвижимое имущество, принадлежащее кредитной организации на праве собственности, ином вещном праве или находящееся у нее в залоге.</w:t>
      </w:r>
    </w:p>
    <w:p w:rsidR="002437DF" w:rsidRDefault="002437DF" w:rsidP="002437DF">
      <w:pPr>
        <w:pStyle w:val="a3"/>
      </w:pPr>
      <w:r>
        <w:t>В случае назначения временной администрации по управлению кредитной организации в связи с отзывом у кредитной организации лицензии на осуществление банковских операций со дня назначения временной администрации и до дня вынесения решения арбитражного суда о признании кредитной организации несостоятельной (банкротом), или вступления в законную силу решения арбитражного суда о ее ликвидации, или прекращения деятельности временной администрации приостанавливается государственная регистрация сделок, перехода, ограничения (обременения) права на недвижимое имущество, принадлежащее кредитной организации на праве собственности, ином вещном праве или находящееся у нее в залоге.";</w:t>
      </w:r>
    </w:p>
    <w:p w:rsidR="002437DF" w:rsidRDefault="002437DF" w:rsidP="002437DF">
      <w:pPr>
        <w:pStyle w:val="a3"/>
      </w:pPr>
      <w:r>
        <w:t>21) в статье 189</w:t>
      </w:r>
      <w:r>
        <w:rPr>
          <w:vertAlign w:val="superscript"/>
        </w:rPr>
        <w:t>27</w:t>
      </w:r>
      <w:r>
        <w:t>:</w:t>
      </w:r>
    </w:p>
    <w:p w:rsidR="002437DF" w:rsidRDefault="002437DF" w:rsidP="002437DF">
      <w:pPr>
        <w:pStyle w:val="a3"/>
      </w:pPr>
      <w:r>
        <w:t>а) пункт 1 дополнить предложениями следующего содержания: "Срок действия временной администрации по управлению кредитной организацией может продлеваться Банком России на срок до шести месяцев. Общий срок действия временной администрации по управлению кредитной организацией не может превышать восемнадцать месяцев.";</w:t>
      </w:r>
    </w:p>
    <w:p w:rsidR="002437DF" w:rsidRDefault="002437DF" w:rsidP="002437DF">
      <w:pPr>
        <w:pStyle w:val="a3"/>
      </w:pPr>
      <w:r>
        <w:t>б) в пункте 2 слова "установленного настоящим параграфом" заменить словами "установленного пунктом 1 настоящей статьи";</w:t>
      </w:r>
    </w:p>
    <w:p w:rsidR="002437DF" w:rsidRDefault="002437DF" w:rsidP="002437DF">
      <w:pPr>
        <w:pStyle w:val="a3"/>
      </w:pPr>
      <w:r>
        <w:t>22) в статье 189</w:t>
      </w:r>
      <w:r>
        <w:rPr>
          <w:vertAlign w:val="superscript"/>
        </w:rPr>
        <w:t>34</w:t>
      </w:r>
      <w:r>
        <w:t>:</w:t>
      </w:r>
    </w:p>
    <w:p w:rsidR="002437DF" w:rsidRDefault="002437DF" w:rsidP="002437DF">
      <w:pPr>
        <w:pStyle w:val="a3"/>
      </w:pPr>
      <w:r>
        <w:t xml:space="preserve">а) в пункте 1 второе предложение изложить в следующей редакции: "Управляющая компания или Агентство осуществляет функции и полномочия временной администрации </w:t>
      </w:r>
      <w:r>
        <w:lastRenderedPageBreak/>
        <w:t>по управлению банком через представителей, назначенных ими из числа своих работников и иных лиц, в том числе служащих Банка России.";</w:t>
      </w:r>
    </w:p>
    <w:p w:rsidR="002437DF" w:rsidRDefault="002437DF" w:rsidP="002437DF">
      <w:pPr>
        <w:pStyle w:val="a3"/>
      </w:pPr>
      <w:r>
        <w:t>б) в пункте 4:</w:t>
      </w:r>
    </w:p>
    <w:p w:rsidR="002437DF" w:rsidRDefault="002437DF" w:rsidP="002437DF">
      <w:pPr>
        <w:pStyle w:val="a3"/>
      </w:pPr>
      <w:r>
        <w:t>подпункт 1 изложить в следующей редакции:</w:t>
      </w:r>
    </w:p>
    <w:p w:rsidR="002437DF" w:rsidRDefault="002437DF" w:rsidP="002437DF">
      <w:pPr>
        <w:pStyle w:val="a3"/>
      </w:pPr>
      <w:r>
        <w:t>"1) принимать решения об использовании нераспределенной прибыли и иных источников собственных средств (капитала) банка для покрытия убытков банка;";</w:t>
      </w:r>
    </w:p>
    <w:p w:rsidR="002437DF" w:rsidRDefault="002437DF" w:rsidP="002437DF">
      <w:pPr>
        <w:pStyle w:val="a3"/>
      </w:pPr>
      <w:r>
        <w:t>подпункты 2 - 7 изложить в следующей редакции:</w:t>
      </w:r>
    </w:p>
    <w:p w:rsidR="002437DF" w:rsidRDefault="002437DF" w:rsidP="002437DF">
      <w:pPr>
        <w:pStyle w:val="a3"/>
      </w:pPr>
      <w:r>
        <w:t>"2) осуществлять действия, связанные с изменением размера уставного капитала банка;</w:t>
      </w:r>
    </w:p>
    <w:p w:rsidR="002437DF" w:rsidRDefault="002437DF" w:rsidP="002437DF">
      <w:pPr>
        <w:pStyle w:val="a3"/>
      </w:pPr>
      <w:r>
        <w:t>3) осуществлять действия, связанные с конвертацией привилегированных акций банка в обыкновенные акции банка в случаях, установленных федеральными законами и нормативными актами Банка России;</w:t>
      </w:r>
    </w:p>
    <w:p w:rsidR="002437DF" w:rsidRDefault="002437DF" w:rsidP="002437DF">
      <w:pPr>
        <w:pStyle w:val="a3"/>
      </w:pPr>
      <w:r>
        <w:t>4) принимать решения и осуществлять действия, связанные с приобретением акций (долей) банка, а также с погашением собственных акций (долей) банка, находящихся у него на балансе;</w:t>
      </w:r>
    </w:p>
    <w:p w:rsidR="002437DF" w:rsidRDefault="002437DF" w:rsidP="002437DF">
      <w:pPr>
        <w:pStyle w:val="a3"/>
      </w:pPr>
      <w:r>
        <w:t>5) принимать решения о внесении изменений в устав банка;</w:t>
      </w:r>
    </w:p>
    <w:p w:rsidR="002437DF" w:rsidRDefault="002437DF" w:rsidP="002437DF">
      <w:pPr>
        <w:pStyle w:val="a3"/>
      </w:pPr>
      <w:r>
        <w:t>6) принимать решения и осуществлять действия, связанные с досрочным возвратом, прекращением (меной, конвертацией) субординированного кредита (депозита, займа, облигационного займа) в соответствии с федеральными законами и нормативными актами Банка России;</w:t>
      </w:r>
    </w:p>
    <w:p w:rsidR="002437DF" w:rsidRDefault="002437DF" w:rsidP="002437DF">
      <w:pPr>
        <w:pStyle w:val="a3"/>
      </w:pPr>
      <w:r>
        <w:t>7) осуществлять действия, связанные с изменением размера уставного капитала банка и (или) состава акционеров (участников) банка по решению Банка России, в соответствии с требованиями статьи 189</w:t>
      </w:r>
      <w:r>
        <w:rPr>
          <w:vertAlign w:val="superscript"/>
        </w:rPr>
        <w:t>50</w:t>
      </w:r>
      <w:r>
        <w:t xml:space="preserve"> настоящего Федерального закона;";</w:t>
      </w:r>
    </w:p>
    <w:p w:rsidR="002437DF" w:rsidRDefault="002437DF" w:rsidP="002437DF">
      <w:pPr>
        <w:pStyle w:val="a3"/>
      </w:pPr>
      <w:r>
        <w:t>дополнить подпунктами 8 - 12 следующего содержания:</w:t>
      </w:r>
    </w:p>
    <w:p w:rsidR="002437DF" w:rsidRDefault="002437DF" w:rsidP="002437DF">
      <w:pPr>
        <w:pStyle w:val="a3"/>
      </w:pPr>
      <w:r>
        <w:t>"8) принимать решения о реорганизации банка;</w:t>
      </w:r>
    </w:p>
    <w:p w:rsidR="002437DF" w:rsidRDefault="002437DF" w:rsidP="002437DF">
      <w:pPr>
        <w:pStyle w:val="a3"/>
      </w:pPr>
      <w:r>
        <w:t>9) осуществлять продажу имущества банка, в том числе Банку России или Агентству, в соответствии с планом участия Банка России в осуществлении мер по предупреждению банкротства банка или планом участия Агентства в осуществлении мер по предупреждению банкротства банка;</w:t>
      </w:r>
    </w:p>
    <w:p w:rsidR="002437DF" w:rsidRDefault="002437DF" w:rsidP="002437DF">
      <w:pPr>
        <w:pStyle w:val="a3"/>
      </w:pPr>
      <w:r>
        <w:t>10) принимать решения о закрытии и (или) об открытии филиалов банка;</w:t>
      </w:r>
    </w:p>
    <w:p w:rsidR="002437DF" w:rsidRDefault="002437DF" w:rsidP="002437DF">
      <w:pPr>
        <w:pStyle w:val="a3"/>
      </w:pPr>
      <w:r>
        <w:t>11) осуществлять иные меры, направленные на предупреждение банкротства банка;</w:t>
      </w:r>
    </w:p>
    <w:p w:rsidR="002437DF" w:rsidRDefault="002437DF" w:rsidP="002437DF">
      <w:pPr>
        <w:pStyle w:val="a3"/>
      </w:pPr>
      <w:r>
        <w:t>12) принять решение о ликвидации банка.";</w:t>
      </w:r>
    </w:p>
    <w:p w:rsidR="002437DF" w:rsidRDefault="002437DF" w:rsidP="002437DF">
      <w:pPr>
        <w:pStyle w:val="a3"/>
      </w:pPr>
      <w:r>
        <w:t>в) дополнить пунктом 5 следующего содержания:</w:t>
      </w:r>
    </w:p>
    <w:p w:rsidR="002437DF" w:rsidRDefault="002437DF" w:rsidP="002437DF">
      <w:pPr>
        <w:pStyle w:val="a3"/>
      </w:pPr>
      <w:r>
        <w:t xml:space="preserve">"5. В случае принятия решения, предусмотренного подпунктом 12 пункта 4 настоящей статьи, информация о прекращении (конвертации, мене) требований кредиторов по </w:t>
      </w:r>
      <w:r>
        <w:lastRenderedPageBreak/>
        <w:t>субординированным кредитам (депозитам, займам, облигационным займам) банка размещается временной администрацией по управлению банком на официальном сайте банка в информационно-телекоммуникационной сети "Интернет".";</w:t>
      </w:r>
    </w:p>
    <w:p w:rsidR="002437DF" w:rsidRDefault="002437DF" w:rsidP="002437DF">
      <w:pPr>
        <w:pStyle w:val="a3"/>
      </w:pPr>
      <w:r>
        <w:t>г) дополнить пунктом 6 следующего содержания:</w:t>
      </w:r>
    </w:p>
    <w:p w:rsidR="002437DF" w:rsidRDefault="002437DF" w:rsidP="002437DF">
      <w:pPr>
        <w:pStyle w:val="a3"/>
      </w:pPr>
      <w:r>
        <w:t>"6. В период деятельности временной администрации по управлению банком приостанавливается исполнение обязательств, указанных в подпункте 4 пункта 12 статьи 189</w:t>
      </w:r>
      <w:r>
        <w:rPr>
          <w:vertAlign w:val="superscript"/>
        </w:rPr>
        <w:t>49</w:t>
      </w:r>
      <w:r>
        <w:t xml:space="preserve"> настоящего Федерального закона.";</w:t>
      </w:r>
    </w:p>
    <w:p w:rsidR="002437DF" w:rsidRDefault="002437DF" w:rsidP="002437DF">
      <w:pPr>
        <w:pStyle w:val="a3"/>
      </w:pPr>
      <w:r>
        <w:t>23) в статье 189</w:t>
      </w:r>
      <w:r>
        <w:rPr>
          <w:vertAlign w:val="superscript"/>
        </w:rPr>
        <w:t>38</w:t>
      </w:r>
      <w:r>
        <w:t>:</w:t>
      </w:r>
    </w:p>
    <w:p w:rsidR="002437DF" w:rsidRDefault="002437DF" w:rsidP="002437DF">
      <w:pPr>
        <w:pStyle w:val="a3"/>
      </w:pPr>
      <w:r>
        <w:t>а) абзац второй пункта 1 изложить в следующей редакции:</w:t>
      </w:r>
    </w:p>
    <w:p w:rsidR="002437DF" w:rsidRDefault="002437DF" w:rsidP="002437DF">
      <w:pPr>
        <w:pStyle w:val="a3"/>
      </w:pPr>
      <w:r>
        <w:t>"В период деятельности временной администрации по управлению кредитной организацией действие моратория на удовлетворение требований кредиторов кредитной организации может продлеваться Банком России на срок до трех месяцев. Общий срок действия моратория на удовлетворение требований кредиторов кредитной организации не может превышать общий срок действия временной администрации по управлению кредитной организацией.";</w:t>
      </w:r>
    </w:p>
    <w:p w:rsidR="002437DF" w:rsidRDefault="002437DF" w:rsidP="002437DF">
      <w:pPr>
        <w:pStyle w:val="a3"/>
      </w:pPr>
      <w:r>
        <w:t>б) пункт 3 изложить в следующей редакции:</w:t>
      </w:r>
    </w:p>
    <w:p w:rsidR="002437DF" w:rsidRDefault="002437DF" w:rsidP="002437DF">
      <w:pPr>
        <w:pStyle w:val="a3"/>
      </w:pPr>
      <w:r>
        <w:t>"3.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ключевой ставки Банка России, действовавшей в период действия моратория.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иностранной валюте, в размере, установленном на день введения моратория (без учета начисленных процентов), начисляются проценты исходя из ставки ЛИБОР, действовавшей на день введения моратория. В случае, если денежные обязательства, обязанности по уплате обязательных платежей выражены в иностранной валюте, в отношении которой не применяется ставка ЛИБОР, в целях применения настоящего пункта используется ставка ЛИБОР в долларах США. В случае, если ставка ЛИБОР, действовавшая на день введения моратория, имеет отрицательное значение, в целях применения настоящего пункта ставка ЛИБОР признается равной нулю. Начисленные проценты подлежат выплате после окончания срока действия моратория.";</w:t>
      </w:r>
    </w:p>
    <w:p w:rsidR="002437DF" w:rsidRDefault="002437DF" w:rsidP="002437DF">
      <w:pPr>
        <w:pStyle w:val="a3"/>
      </w:pPr>
      <w:r>
        <w:t>24) в статье 189</w:t>
      </w:r>
      <w:r>
        <w:rPr>
          <w:vertAlign w:val="superscript"/>
        </w:rPr>
        <w:t>47-1</w:t>
      </w:r>
      <w:r>
        <w:t>:</w:t>
      </w:r>
    </w:p>
    <w:p w:rsidR="002437DF" w:rsidRDefault="002437DF" w:rsidP="002437DF">
      <w:pPr>
        <w:pStyle w:val="a3"/>
      </w:pPr>
      <w:r>
        <w:t>а) пункт 1 изложить в следующей редакции:</w:t>
      </w:r>
    </w:p>
    <w:p w:rsidR="002437DF" w:rsidRDefault="002437DF" w:rsidP="002437DF">
      <w:pPr>
        <w:pStyle w:val="a3"/>
      </w:pPr>
      <w:r>
        <w:t>"1. Банк России вправе принять решение о направлении в банк представителей Банка России и (или) Управляющей компании в целях проведения анализа финансового положения банка для решения вопроса об осуществлении Банком России мер по предупреждению банкротства банка или урегулирования обязательств банка.";</w:t>
      </w:r>
    </w:p>
    <w:p w:rsidR="002437DF" w:rsidRDefault="002437DF" w:rsidP="002437DF">
      <w:pPr>
        <w:pStyle w:val="a3"/>
      </w:pPr>
      <w:r>
        <w:lastRenderedPageBreak/>
        <w:t>б) в пункте 3:</w:t>
      </w:r>
    </w:p>
    <w:p w:rsidR="002437DF" w:rsidRDefault="002437DF" w:rsidP="002437DF">
      <w:pPr>
        <w:pStyle w:val="a3"/>
      </w:pPr>
      <w:r>
        <w:t>в абзаце первом слова "и действующие в составе группы представителей Банка России представители Управляющей компании" заменить словами "и (или) Управляющей компании";</w:t>
      </w:r>
    </w:p>
    <w:p w:rsidR="002437DF" w:rsidRDefault="002437DF" w:rsidP="002437DF">
      <w:pPr>
        <w:pStyle w:val="a3"/>
      </w:pPr>
      <w:r>
        <w:t>в абзаце втором слова "и действующие в составе группы представителей Банка России представители Управляющей компании" заменить словами "и (или) Управляющей компании";</w:t>
      </w:r>
    </w:p>
    <w:p w:rsidR="002437DF" w:rsidRDefault="002437DF" w:rsidP="002437DF">
      <w:pPr>
        <w:pStyle w:val="a3"/>
      </w:pPr>
      <w:r>
        <w:t>в) в пункте 4 слова "и действующих в составе группы представителей Банка России представителей Управляющей компании" заменить словами "и (или) Управляющей компании";</w:t>
      </w:r>
    </w:p>
    <w:p w:rsidR="002437DF" w:rsidRDefault="002437DF" w:rsidP="002437DF">
      <w:pPr>
        <w:pStyle w:val="a3"/>
      </w:pPr>
      <w:r>
        <w:t>г) в пункте 5:</w:t>
      </w:r>
    </w:p>
    <w:p w:rsidR="002437DF" w:rsidRDefault="002437DF" w:rsidP="002437DF">
      <w:pPr>
        <w:pStyle w:val="a3"/>
      </w:pPr>
      <w:r>
        <w:t>в абзаце первом слова "провести оценку" заменить словами "принять решение о проведении оценки";</w:t>
      </w:r>
    </w:p>
    <w:p w:rsidR="002437DF" w:rsidRDefault="002437DF" w:rsidP="002437DF">
      <w:pPr>
        <w:pStyle w:val="a3"/>
      </w:pPr>
      <w:r>
        <w:t>абзац второй после слов "проводимой Банком России" дополнить словами "и (или) Управляющей компанией";</w:t>
      </w:r>
    </w:p>
    <w:p w:rsidR="002437DF" w:rsidRDefault="002437DF" w:rsidP="002437DF">
      <w:pPr>
        <w:pStyle w:val="a3"/>
      </w:pPr>
      <w:r>
        <w:t>д) в пункте 6 слова "и действующие в составе группы представителей Банка России представители Управляющей компании" заменить словами "и (или) Управляющей компании";</w:t>
      </w:r>
    </w:p>
    <w:p w:rsidR="002437DF" w:rsidRDefault="002437DF" w:rsidP="002437DF">
      <w:pPr>
        <w:pStyle w:val="a3"/>
      </w:pPr>
      <w:r>
        <w:t>е) пункт 8 признать утратившим силу;</w:t>
      </w:r>
    </w:p>
    <w:p w:rsidR="002437DF" w:rsidRDefault="002437DF" w:rsidP="002437DF">
      <w:pPr>
        <w:pStyle w:val="a3"/>
      </w:pPr>
      <w:r>
        <w:t>25) в статье 189</w:t>
      </w:r>
      <w:r>
        <w:rPr>
          <w:vertAlign w:val="superscript"/>
        </w:rPr>
        <w:t>49</w:t>
      </w:r>
      <w:r>
        <w:t>:</w:t>
      </w:r>
    </w:p>
    <w:p w:rsidR="002437DF" w:rsidRDefault="002437DF" w:rsidP="002437DF">
      <w:pPr>
        <w:pStyle w:val="a3"/>
      </w:pPr>
      <w:r>
        <w:t>а) пункт 9 изложить в следующей редакции:</w:t>
      </w:r>
    </w:p>
    <w:p w:rsidR="002437DF" w:rsidRDefault="002437DF" w:rsidP="002437DF">
      <w:pPr>
        <w:pStyle w:val="a3"/>
      </w:pPr>
      <w:r>
        <w:t>"9. Инвестор, привлекаемый к осуществлению мер по предупреждению банкротства банка, должен соответствовать требованиям, установленным Банком России.";</w:t>
      </w:r>
    </w:p>
    <w:p w:rsidR="002437DF" w:rsidRDefault="002437DF" w:rsidP="002437DF">
      <w:pPr>
        <w:pStyle w:val="a3"/>
      </w:pPr>
      <w:r>
        <w:t>б) в пункте 10 слова "При оказании Банком России или Агентством финансовой помощи инвестору" исключить;</w:t>
      </w:r>
    </w:p>
    <w:p w:rsidR="002437DF" w:rsidRDefault="002437DF" w:rsidP="002437DF">
      <w:pPr>
        <w:pStyle w:val="a3"/>
      </w:pPr>
      <w:r>
        <w:t>в) в пункте 12:</w:t>
      </w:r>
    </w:p>
    <w:p w:rsidR="002437DF" w:rsidRDefault="002437DF" w:rsidP="002437DF">
      <w:pPr>
        <w:pStyle w:val="a3"/>
      </w:pPr>
      <w:r>
        <w:t>в абзаце первом слова "в виде взноса в уставный капитал банка" заменить словами "путем приобретения дополнительного выпуска акций (внесения дополнительного вклада в уставный капитал) банка";</w:t>
      </w:r>
    </w:p>
    <w:p w:rsidR="002437DF" w:rsidRDefault="002437DF" w:rsidP="002437DF">
      <w:pPr>
        <w:pStyle w:val="a3"/>
      </w:pPr>
      <w:r>
        <w:t>в подпункте 4 слова "руководителя, главного бухгалтера филиала банка," исключить;</w:t>
      </w:r>
    </w:p>
    <w:p w:rsidR="002437DF" w:rsidRDefault="002437DF" w:rsidP="002437DF">
      <w:pPr>
        <w:pStyle w:val="a3"/>
      </w:pPr>
      <w:r>
        <w:t>дополнить абзацем следующего содержания:</w:t>
      </w:r>
    </w:p>
    <w:p w:rsidR="002437DF" w:rsidRDefault="002437DF" w:rsidP="002437DF">
      <w:pPr>
        <w:pStyle w:val="a3"/>
      </w:pPr>
      <w:r>
        <w:t xml:space="preserve">"Нормы настоящего пункта не применяются в случае, если финансовая помощь путем приобретения дополнительного выпуска акций банка (внесения дополнительного вклада в уставный капитал банка) оказывается банку или инвестору после приобретения Банком </w:t>
      </w:r>
      <w:r>
        <w:lastRenderedPageBreak/>
        <w:t>России, Управляющей компанией, Агентством или инвестором не менее семидесяти пяти процентов обыкновенных акций (долей в уставном капитале) банка.";</w:t>
      </w:r>
    </w:p>
    <w:p w:rsidR="002437DF" w:rsidRDefault="002437DF" w:rsidP="002437DF">
      <w:pPr>
        <w:pStyle w:val="a3"/>
      </w:pPr>
      <w:r>
        <w:t>г) пункт 12</w:t>
      </w:r>
      <w:r>
        <w:rPr>
          <w:vertAlign w:val="superscript"/>
        </w:rPr>
        <w:t>1</w:t>
      </w:r>
      <w:r>
        <w:t xml:space="preserve"> изложить в следующей редакции:</w:t>
      </w:r>
    </w:p>
    <w:p w:rsidR="002437DF" w:rsidRDefault="002437DF" w:rsidP="002437DF">
      <w:pPr>
        <w:pStyle w:val="a3"/>
      </w:pPr>
      <w:r>
        <w:t>"12</w:t>
      </w:r>
      <w:r>
        <w:rPr>
          <w:vertAlign w:val="superscript"/>
        </w:rPr>
        <w:t>1</w:t>
      </w:r>
      <w:r>
        <w:t>. Финансовая помощь банку за счет денежных средств, составляющих Фонд консолидации банковского сектора, создаваемого в соответствии с Федеральным законом "О Центральном банке Российской Федерации (Банке России)", может быть оказана Банком России также путем:</w:t>
      </w:r>
    </w:p>
    <w:p w:rsidR="002437DF" w:rsidRDefault="002437DF" w:rsidP="002437DF">
      <w:pPr>
        <w:pStyle w:val="a3"/>
      </w:pPr>
      <w:r>
        <w:t>предоставления субординированных кредитов (депозитов, займов, облигационных займов), предоставления кредитов, размещения депозитов, выдачи банковских гарантий в соответствии с пунктами 2 и 3 части пятой статьи 75 Федерального закона "О Центральном банке Российской Федерации (Банке России)";</w:t>
      </w:r>
    </w:p>
    <w:p w:rsidR="002437DF" w:rsidRDefault="002437DF" w:rsidP="002437DF">
      <w:pPr>
        <w:pStyle w:val="a3"/>
      </w:pPr>
      <w:r>
        <w:t>приобретения паев паевого инвестиционного фонда, сформированного Управляющей компанией, в состав имущества которого входит указанное в подпункте 3 пункта 12 настоящей статьи количество акций (долей в уставном капитале) банка.</w:t>
      </w:r>
    </w:p>
    <w:p w:rsidR="002437DF" w:rsidRDefault="002437DF" w:rsidP="002437DF">
      <w:pPr>
        <w:pStyle w:val="a3"/>
      </w:pPr>
      <w:r>
        <w:t>Обязательства банка перед управляющими работниками банка и контролирующими банк лицами прекращаются в день утверждения плана участия Банка России в осуществлении мер по предупреждению банкротства банка (внесения изменений в план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(внесения изменений в план участия Агентства в осуществлении мер по предупреждению банкротства банка), предусматривающих возложение функций временной администрации по управлению банком на Управляющую компанию или Агентство в соответствии со статьей 189</w:t>
      </w:r>
      <w:r>
        <w:rPr>
          <w:vertAlign w:val="superscript"/>
        </w:rPr>
        <w:t>34</w:t>
      </w:r>
      <w:r>
        <w:t xml:space="preserve"> настоящего Федерального закона.</w:t>
      </w:r>
    </w:p>
    <w:p w:rsidR="002437DF" w:rsidRDefault="002437DF" w:rsidP="002437DF">
      <w:pPr>
        <w:pStyle w:val="a3"/>
      </w:pPr>
      <w:r>
        <w:t>Обязательства банка перед управляющими работниками банка и контролирующими банк лицами не прекращаются, если такие обязательства возникли из трудового договора (кроме доплат и надбавок стимулирующего характера, премий и иных поощрительных выплат), а также в связи с требованиями о возмещении причиненного вреда их жизни или здоровью.</w:t>
      </w:r>
    </w:p>
    <w:p w:rsidR="002437DF" w:rsidRDefault="002437DF" w:rsidP="002437DF">
      <w:pPr>
        <w:pStyle w:val="a3"/>
      </w:pPr>
      <w:r>
        <w:t>В целях применения настоящей статьи контролирующим банк лицом признается лицо, которое в течение трех лет до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w:t>
      </w:r>
    </w:p>
    <w:p w:rsidR="002437DF" w:rsidRDefault="002437DF" w:rsidP="002437DF">
      <w:pPr>
        <w:pStyle w:val="a3"/>
      </w:pPr>
      <w:r>
        <w:t>имело право владеть, и (или) пользоваться, и (или) распоряжаться более чем десятью процентами голосующих акций банка в форме акционерного общества или более чем десятью процентами долей в уставном капитале банка в форме общества с ограниченной ответственностью;</w:t>
      </w:r>
    </w:p>
    <w:p w:rsidR="002437DF" w:rsidRDefault="002437DF" w:rsidP="002437DF">
      <w:pPr>
        <w:pStyle w:val="a3"/>
      </w:pPr>
      <w:r>
        <w:t>установило в результате осуществления одной сделки или нескольких сделок прямой либо косвенный (через третьих лиц) контроль в отношении акционеров (участников) банка, владеющих более чем десятью процентами голосующих акций (долей) банка;</w:t>
      </w:r>
    </w:p>
    <w:p w:rsidR="002437DF" w:rsidRDefault="002437DF" w:rsidP="002437DF">
      <w:pPr>
        <w:pStyle w:val="a3"/>
      </w:pPr>
      <w:r>
        <w:t>установило контроль в отношении акционеров (участников) банка в результате приобретения акций (долей) банка группой лиц, признаваемой таковой в соответствии с Федеральным законом от 26 июля 2006 года N 135-ФЗ "О защите конкуренции".</w:t>
      </w:r>
    </w:p>
    <w:p w:rsidR="002437DF" w:rsidRDefault="002437DF" w:rsidP="002437DF">
      <w:pPr>
        <w:pStyle w:val="a3"/>
      </w:pPr>
      <w:r>
        <w:lastRenderedPageBreak/>
        <w:t>Контролирующим банк лицом также признается лицо, являвшееся в течение трех лет до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бенефициарным владельцем акционеров (участников) банка, информация о котором раскрывается банком в соответствии с порядком раскрытия банками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установленным Банком России.</w:t>
      </w:r>
    </w:p>
    <w:p w:rsidR="002437DF" w:rsidRDefault="002437DF" w:rsidP="002437DF">
      <w:pPr>
        <w:pStyle w:val="a3"/>
      </w:pPr>
      <w:r>
        <w:t>В течение пяти рабочих дней с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банк уведомляет управляющих работников банка и контролирующих банк лиц о прекращении обязательств банка перед ними, а также направляет копии таких уведомлений в Банк России.</w:t>
      </w:r>
    </w:p>
    <w:p w:rsidR="002437DF" w:rsidRDefault="002437DF" w:rsidP="002437DF">
      <w:pPr>
        <w:pStyle w:val="a3"/>
      </w:pPr>
      <w:r>
        <w:t>Лица, полагающие, что обязательства банка перед ними были прекращены в соответствии с настоящим пунктом неправомерно, вправе оспорить прекращение таких обязательств в суде.";</w:t>
      </w:r>
    </w:p>
    <w:p w:rsidR="002437DF" w:rsidRDefault="002437DF" w:rsidP="002437DF">
      <w:pPr>
        <w:pStyle w:val="a3"/>
      </w:pPr>
      <w:r>
        <w:t>д) в пункте 13 слова "пунктом 8" заменить словами "пунктами 8 и 12</w:t>
      </w:r>
      <w:r>
        <w:rPr>
          <w:vertAlign w:val="superscript"/>
        </w:rPr>
        <w:t>1</w:t>
      </w:r>
      <w:r>
        <w:t>".</w:t>
      </w:r>
    </w:p>
    <w:p w:rsidR="002437DF" w:rsidRDefault="002437DF"/>
    <w:sectPr w:rsidR="00243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DF"/>
    <w:rsid w:val="002437DF"/>
    <w:rsid w:val="003F6017"/>
    <w:rsid w:val="00401A7F"/>
    <w:rsid w:val="00E6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0D67"/>
  <w15:chartTrackingRefBased/>
  <w15:docId w15:val="{107FE44C-D18F-4509-A6E8-2A7622D4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43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7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3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049966">
      <w:bodyDiv w:val="1"/>
      <w:marLeft w:val="0"/>
      <w:marRight w:val="0"/>
      <w:marTop w:val="0"/>
      <w:marBottom w:val="0"/>
      <w:divBdr>
        <w:top w:val="none" w:sz="0" w:space="0" w:color="auto"/>
        <w:left w:val="none" w:sz="0" w:space="0" w:color="auto"/>
        <w:bottom w:val="none" w:sz="0" w:space="0" w:color="auto"/>
        <w:right w:val="none" w:sz="0" w:space="0" w:color="auto"/>
      </w:divBdr>
      <w:divsChild>
        <w:div w:id="1532182877">
          <w:marLeft w:val="0"/>
          <w:marRight w:val="0"/>
          <w:marTop w:val="0"/>
          <w:marBottom w:val="0"/>
          <w:divBdr>
            <w:top w:val="none" w:sz="0" w:space="0" w:color="auto"/>
            <w:left w:val="none" w:sz="0" w:space="0" w:color="auto"/>
            <w:bottom w:val="none" w:sz="0" w:space="0" w:color="auto"/>
            <w:right w:val="none" w:sz="0" w:space="0" w:color="auto"/>
          </w:divBdr>
          <w:divsChild>
            <w:div w:id="1737430170">
              <w:marLeft w:val="0"/>
              <w:marRight w:val="0"/>
              <w:marTop w:val="0"/>
              <w:marBottom w:val="0"/>
              <w:divBdr>
                <w:top w:val="none" w:sz="0" w:space="0" w:color="auto"/>
                <w:left w:val="none" w:sz="0" w:space="0" w:color="auto"/>
                <w:bottom w:val="none" w:sz="0" w:space="0" w:color="auto"/>
                <w:right w:val="none" w:sz="0" w:space="0" w:color="auto"/>
              </w:divBdr>
            </w:div>
          </w:divsChild>
        </w:div>
        <w:div w:id="889533752">
          <w:marLeft w:val="0"/>
          <w:marRight w:val="0"/>
          <w:marTop w:val="0"/>
          <w:marBottom w:val="0"/>
          <w:divBdr>
            <w:top w:val="none" w:sz="0" w:space="0" w:color="auto"/>
            <w:left w:val="none" w:sz="0" w:space="0" w:color="auto"/>
            <w:bottom w:val="none" w:sz="0" w:space="0" w:color="auto"/>
            <w:right w:val="none" w:sz="0" w:space="0" w:color="auto"/>
          </w:divBdr>
          <w:divsChild>
            <w:div w:id="9949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10568</Words>
  <Characters>60240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Королев</dc:creator>
  <cp:keywords/>
  <dc:description/>
  <cp:lastModifiedBy>Валерий Королев</cp:lastModifiedBy>
  <cp:revision>1</cp:revision>
  <dcterms:created xsi:type="dcterms:W3CDTF">2018-05-07T08:17:00Z</dcterms:created>
  <dcterms:modified xsi:type="dcterms:W3CDTF">2018-05-07T16:35:00Z</dcterms:modified>
</cp:coreProperties>
</file>